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4C02A" w14:textId="77777777" w:rsidR="00A61689" w:rsidRDefault="00A61689" w:rsidP="00D94A0F">
      <w:pPr>
        <w:tabs>
          <w:tab w:val="left" w:pos="7513"/>
        </w:tabs>
        <w:spacing w:after="200" w:line="276" w:lineRule="auto"/>
        <w:rPr>
          <w:rFonts w:ascii="Arial" w:eastAsiaTheme="majorEastAsia" w:hAnsi="Arial" w:cs="Arial"/>
          <w:b/>
          <w:bCs/>
          <w:color w:val="365F91" w:themeColor="accent1" w:themeShade="BF"/>
          <w:sz w:val="28"/>
          <w:szCs w:val="28"/>
        </w:rPr>
      </w:pPr>
      <w:bookmarkStart w:id="0" w:name="_Toc487523823"/>
    </w:p>
    <w:p w14:paraId="6FACA7E3" w14:textId="77777777" w:rsidR="00A61689" w:rsidRPr="008674B0" w:rsidRDefault="00A61689" w:rsidP="00D94A0F">
      <w:pPr>
        <w:tabs>
          <w:tab w:val="left" w:pos="7513"/>
        </w:tabs>
        <w:spacing w:after="200" w:line="276" w:lineRule="auto"/>
        <w:rPr>
          <w:rFonts w:ascii="Arial" w:eastAsiaTheme="majorEastAsia" w:hAnsi="Arial" w:cs="Arial"/>
          <w:b/>
          <w:bCs/>
          <w:color w:val="365F91" w:themeColor="accent1" w:themeShade="BF"/>
          <w:sz w:val="24"/>
        </w:rPr>
      </w:pPr>
    </w:p>
    <w:bookmarkEnd w:id="0"/>
    <w:p w14:paraId="1273ED01" w14:textId="61440799" w:rsidR="00E25A9A" w:rsidRPr="008674B0" w:rsidRDefault="00E25A9A" w:rsidP="00E25A9A">
      <w:pPr>
        <w:pStyle w:val="ListParagraph"/>
        <w:spacing w:after="200" w:line="276" w:lineRule="auto"/>
        <w:ind w:left="360"/>
        <w:jc w:val="center"/>
        <w:rPr>
          <w:rFonts w:ascii="Arial" w:eastAsiaTheme="minorHAnsi" w:hAnsi="Arial" w:cs="Arial"/>
          <w:b/>
          <w:sz w:val="24"/>
          <w:lang w:val="en-US"/>
        </w:rPr>
      </w:pPr>
      <w:r w:rsidRPr="008674B0">
        <w:rPr>
          <w:rFonts w:ascii="Arial" w:eastAsiaTheme="minorHAnsi" w:hAnsi="Arial" w:cs="Arial"/>
          <w:b/>
          <w:sz w:val="24"/>
          <w:lang w:val="en-US"/>
        </w:rPr>
        <w:t>Duty Statement</w:t>
      </w:r>
    </w:p>
    <w:p w14:paraId="1C165C85" w14:textId="72C6217D" w:rsidR="008079EE" w:rsidRPr="006E4FF0" w:rsidRDefault="00CC4007" w:rsidP="00C23B13">
      <w:pPr>
        <w:spacing w:after="120"/>
        <w:ind w:left="1440" w:hanging="1440"/>
        <w:rPr>
          <w:rFonts w:ascii="Arial Bold" w:eastAsia="ヒラギノ角ゴ Pro W3" w:hAnsi="Arial Bold"/>
          <w:b/>
          <w:color w:val="000000"/>
          <w:szCs w:val="22"/>
        </w:rPr>
      </w:pPr>
      <w:r w:rsidRPr="006E4FF0">
        <w:rPr>
          <w:rFonts w:ascii="Arial" w:eastAsia="ヒラギノ角ゴ Pro W3" w:hAnsi="Arial"/>
          <w:b/>
          <w:color w:val="000000"/>
          <w:szCs w:val="22"/>
        </w:rPr>
        <w:t>Position:</w:t>
      </w:r>
      <w:r w:rsidRPr="006E4FF0">
        <w:rPr>
          <w:rFonts w:ascii="Arial" w:eastAsia="ヒラギノ角ゴ Pro W3" w:hAnsi="Arial"/>
          <w:b/>
          <w:color w:val="000000"/>
          <w:szCs w:val="22"/>
        </w:rPr>
        <w:tab/>
      </w:r>
      <w:r w:rsidRPr="006E4FF0">
        <w:rPr>
          <w:rFonts w:ascii="Arial" w:eastAsia="ヒラギノ角ゴ Pro W3" w:hAnsi="Arial"/>
          <w:b/>
          <w:color w:val="000000"/>
          <w:szCs w:val="22"/>
        </w:rPr>
        <w:tab/>
      </w:r>
      <w:r w:rsidR="00B524BE" w:rsidRPr="006E4FF0">
        <w:rPr>
          <w:rFonts w:ascii="Arial" w:eastAsia="ヒラギノ角ゴ Pro W3" w:hAnsi="Arial"/>
          <w:b/>
          <w:color w:val="000000"/>
          <w:szCs w:val="22"/>
        </w:rPr>
        <w:t>IAHA NT Workforce Development</w:t>
      </w:r>
      <w:r w:rsidR="006326B2" w:rsidRPr="006E4FF0">
        <w:rPr>
          <w:rFonts w:ascii="Arial" w:eastAsia="ヒラギノ角ゴ Pro W3" w:hAnsi="Arial"/>
          <w:b/>
          <w:color w:val="000000"/>
          <w:szCs w:val="22"/>
        </w:rPr>
        <w:t xml:space="preserve"> </w:t>
      </w:r>
      <w:r w:rsidR="007805EC" w:rsidRPr="006E4FF0">
        <w:rPr>
          <w:rFonts w:ascii="Arial" w:eastAsia="ヒラギノ角ゴ Pro W3" w:hAnsi="Arial"/>
          <w:b/>
          <w:color w:val="000000"/>
          <w:szCs w:val="22"/>
        </w:rPr>
        <w:t xml:space="preserve">- </w:t>
      </w:r>
      <w:r w:rsidR="00125DCB">
        <w:rPr>
          <w:rFonts w:ascii="Arial" w:eastAsia="ヒラギノ角ゴ Pro W3" w:hAnsi="Arial"/>
          <w:b/>
          <w:color w:val="000000"/>
          <w:szCs w:val="22"/>
        </w:rPr>
        <w:t>Program</w:t>
      </w:r>
      <w:r w:rsidR="00C23B13" w:rsidRPr="006E4FF0">
        <w:rPr>
          <w:rFonts w:ascii="Arial" w:eastAsia="ヒラギノ角ゴ Pro W3" w:hAnsi="Arial"/>
          <w:b/>
          <w:color w:val="000000"/>
          <w:szCs w:val="22"/>
        </w:rPr>
        <w:t xml:space="preserve"> </w:t>
      </w:r>
      <w:r w:rsidR="006326B2" w:rsidRPr="006E4FF0">
        <w:rPr>
          <w:rFonts w:ascii="Arial" w:eastAsia="ヒラギノ角ゴ Pro W3" w:hAnsi="Arial"/>
          <w:b/>
          <w:color w:val="000000"/>
          <w:szCs w:val="22"/>
        </w:rPr>
        <w:t xml:space="preserve">Support </w:t>
      </w:r>
      <w:r w:rsidR="00C23B13" w:rsidRPr="006E4FF0">
        <w:rPr>
          <w:rFonts w:ascii="Arial" w:eastAsia="ヒラギノ角ゴ Pro W3" w:hAnsi="Arial"/>
          <w:b/>
          <w:color w:val="000000"/>
          <w:szCs w:val="22"/>
        </w:rPr>
        <w:t>Officer</w:t>
      </w:r>
    </w:p>
    <w:p w14:paraId="2C6E9B5C" w14:textId="16559F18" w:rsidR="00CC4007" w:rsidRPr="006E4FF0" w:rsidRDefault="00CC4007" w:rsidP="007805EC">
      <w:pPr>
        <w:spacing w:after="120"/>
        <w:ind w:left="2160" w:hanging="2160"/>
        <w:rPr>
          <w:rFonts w:ascii="Arial" w:eastAsia="ヒラギノ角ゴ Pro W3" w:hAnsi="Arial"/>
          <w:b/>
          <w:color w:val="000000"/>
          <w:szCs w:val="22"/>
        </w:rPr>
      </w:pPr>
      <w:r w:rsidRPr="006E4FF0">
        <w:rPr>
          <w:rFonts w:ascii="Arial" w:eastAsia="ヒラギノ角ゴ Pro W3" w:hAnsi="Arial"/>
          <w:b/>
          <w:color w:val="000000"/>
          <w:szCs w:val="22"/>
        </w:rPr>
        <w:t>Location:</w:t>
      </w:r>
      <w:r w:rsidRPr="006E4FF0">
        <w:rPr>
          <w:rFonts w:ascii="Arial" w:eastAsia="ヒラギノ角ゴ Pro W3" w:hAnsi="Arial"/>
          <w:b/>
          <w:color w:val="000000"/>
          <w:szCs w:val="22"/>
        </w:rPr>
        <w:tab/>
      </w:r>
      <w:r w:rsidR="00B524BE" w:rsidRPr="006E4FF0">
        <w:rPr>
          <w:rFonts w:ascii="Arial" w:eastAsia="ヒラギノ角ゴ Pro W3" w:hAnsi="Arial"/>
          <w:b/>
          <w:color w:val="000000"/>
          <w:szCs w:val="22"/>
        </w:rPr>
        <w:t>Darwin</w:t>
      </w:r>
      <w:r w:rsidR="007805EC" w:rsidRPr="006E4FF0">
        <w:rPr>
          <w:rFonts w:ascii="Arial" w:eastAsia="ヒラギノ角ゴ Pro W3" w:hAnsi="Arial"/>
          <w:b/>
          <w:color w:val="000000"/>
          <w:szCs w:val="22"/>
        </w:rPr>
        <w:t xml:space="preserve"> (preferred)</w:t>
      </w:r>
      <w:r w:rsidR="00B524BE" w:rsidRPr="006E4FF0">
        <w:rPr>
          <w:rFonts w:ascii="Arial" w:eastAsia="ヒラギノ角ゴ Pro W3" w:hAnsi="Arial"/>
          <w:b/>
          <w:color w:val="000000"/>
          <w:szCs w:val="22"/>
        </w:rPr>
        <w:t xml:space="preserve">, </w:t>
      </w:r>
      <w:r w:rsidR="00EF2DB3" w:rsidRPr="006E4FF0">
        <w:rPr>
          <w:rFonts w:ascii="Arial" w:eastAsia="ヒラギノ角ゴ Pro W3" w:hAnsi="Arial"/>
          <w:b/>
          <w:color w:val="000000"/>
          <w:szCs w:val="22"/>
        </w:rPr>
        <w:t>or elsewhere in the Northern Territory as agreed</w:t>
      </w:r>
    </w:p>
    <w:p w14:paraId="7EAFA1A8" w14:textId="5DDD0B54" w:rsidR="008079EE" w:rsidRPr="006E4FF0" w:rsidRDefault="00CC4007" w:rsidP="00C23B13">
      <w:pPr>
        <w:spacing w:after="120"/>
        <w:rPr>
          <w:rFonts w:ascii="Arial" w:eastAsia="ヒラギノ角ゴ Pro W3" w:hAnsi="Arial"/>
          <w:b/>
          <w:color w:val="000000"/>
          <w:szCs w:val="22"/>
        </w:rPr>
      </w:pPr>
      <w:r w:rsidRPr="006E4FF0">
        <w:rPr>
          <w:rFonts w:ascii="Arial" w:eastAsia="ヒラギノ角ゴ Pro W3" w:hAnsi="Arial"/>
          <w:b/>
          <w:color w:val="000000"/>
          <w:szCs w:val="22"/>
        </w:rPr>
        <w:t>Salary:</w:t>
      </w:r>
      <w:r w:rsidRPr="006E4FF0">
        <w:rPr>
          <w:rFonts w:ascii="Arial" w:eastAsia="ヒラギノ角ゴ Pro W3" w:hAnsi="Arial"/>
          <w:b/>
          <w:color w:val="000000"/>
          <w:szCs w:val="22"/>
        </w:rPr>
        <w:tab/>
      </w:r>
      <w:r w:rsidRPr="006E4FF0">
        <w:rPr>
          <w:rFonts w:ascii="Arial" w:eastAsia="ヒラギノ角ゴ Pro W3" w:hAnsi="Arial"/>
          <w:b/>
          <w:color w:val="000000"/>
          <w:szCs w:val="22"/>
        </w:rPr>
        <w:tab/>
      </w:r>
      <w:r w:rsidR="00956F94" w:rsidRPr="006E4FF0">
        <w:rPr>
          <w:rFonts w:ascii="Arial" w:eastAsia="ヒラギノ角ゴ Pro W3" w:hAnsi="Arial"/>
          <w:b/>
          <w:color w:val="000000"/>
          <w:szCs w:val="22"/>
        </w:rPr>
        <w:t>$7</w:t>
      </w:r>
      <w:r w:rsidR="00ED0875" w:rsidRPr="006E4FF0">
        <w:rPr>
          <w:rFonts w:ascii="Arial" w:eastAsia="ヒラギノ角ゴ Pro W3" w:hAnsi="Arial"/>
          <w:b/>
          <w:color w:val="000000"/>
          <w:szCs w:val="22"/>
        </w:rPr>
        <w:t xml:space="preserve">9,958 - </w:t>
      </w:r>
      <w:r w:rsidR="008B7655" w:rsidRPr="006E4FF0">
        <w:rPr>
          <w:rFonts w:ascii="Arial" w:eastAsia="ヒラギノ角ゴ Pro W3" w:hAnsi="Arial"/>
          <w:b/>
          <w:color w:val="000000"/>
          <w:szCs w:val="22"/>
        </w:rPr>
        <w:t>$</w:t>
      </w:r>
      <w:r w:rsidR="00860CC7" w:rsidRPr="006E4FF0">
        <w:rPr>
          <w:rFonts w:ascii="Arial" w:eastAsia="ヒラギノ角ゴ Pro W3" w:hAnsi="Arial"/>
          <w:b/>
          <w:color w:val="000000"/>
          <w:szCs w:val="22"/>
        </w:rPr>
        <w:t>92,763</w:t>
      </w:r>
      <w:r w:rsidR="008B7655" w:rsidRPr="006E4FF0">
        <w:rPr>
          <w:rFonts w:ascii="Arial" w:eastAsia="ヒラギノ角ゴ Pro W3" w:hAnsi="Arial"/>
          <w:b/>
          <w:color w:val="000000"/>
          <w:szCs w:val="22"/>
        </w:rPr>
        <w:t xml:space="preserve"> (APS4 –APS5</w:t>
      </w:r>
      <w:r w:rsidR="000E662A">
        <w:rPr>
          <w:rFonts w:ascii="Arial" w:eastAsia="ヒラギノ角ゴ Pro W3" w:hAnsi="Arial"/>
          <w:b/>
          <w:color w:val="000000"/>
          <w:szCs w:val="22"/>
        </w:rPr>
        <w:t xml:space="preserve"> equivalent</w:t>
      </w:r>
      <w:r w:rsidR="008B7655" w:rsidRPr="006E4FF0">
        <w:rPr>
          <w:rFonts w:ascii="Arial" w:eastAsia="ヒラギノ角ゴ Pro W3" w:hAnsi="Arial"/>
          <w:b/>
          <w:color w:val="000000"/>
          <w:szCs w:val="22"/>
        </w:rPr>
        <w:t>)</w:t>
      </w:r>
    </w:p>
    <w:p w14:paraId="185984B9" w14:textId="180212FA" w:rsidR="00CC4007" w:rsidRPr="006E4FF0" w:rsidRDefault="00CC4007" w:rsidP="00C23B13">
      <w:pPr>
        <w:spacing w:after="120"/>
        <w:ind w:left="2160" w:hanging="2160"/>
        <w:rPr>
          <w:rFonts w:ascii="Arial" w:eastAsia="ヒラギノ角ゴ Pro W3" w:hAnsi="Arial"/>
          <w:b/>
          <w:color w:val="000000"/>
          <w:szCs w:val="22"/>
        </w:rPr>
      </w:pPr>
      <w:r w:rsidRPr="006E4FF0">
        <w:rPr>
          <w:rFonts w:ascii="Arial" w:eastAsia="ヒラギノ角ゴ Pro W3" w:hAnsi="Arial"/>
          <w:b/>
          <w:color w:val="000000"/>
          <w:szCs w:val="22"/>
        </w:rPr>
        <w:t>Reports to:</w:t>
      </w:r>
      <w:r w:rsidRPr="006E4FF0">
        <w:rPr>
          <w:rFonts w:ascii="Arial" w:eastAsia="ヒラギノ角ゴ Pro W3" w:hAnsi="Arial"/>
          <w:b/>
          <w:color w:val="000000"/>
          <w:szCs w:val="22"/>
        </w:rPr>
        <w:tab/>
      </w:r>
      <w:r w:rsidR="002118C4" w:rsidRPr="006E4FF0">
        <w:rPr>
          <w:rFonts w:ascii="Arial" w:eastAsia="ヒラギノ角ゴ Pro W3" w:hAnsi="Arial"/>
          <w:b/>
          <w:color w:val="000000"/>
          <w:szCs w:val="22"/>
        </w:rPr>
        <w:t>IAHA NT Workforce Development</w:t>
      </w:r>
      <w:r w:rsidR="008079EE" w:rsidRPr="006E4FF0">
        <w:rPr>
          <w:rFonts w:ascii="Arial" w:eastAsia="ヒラギノ角ゴ Pro W3" w:hAnsi="Arial"/>
          <w:b/>
          <w:color w:val="000000"/>
          <w:szCs w:val="22"/>
        </w:rPr>
        <w:t xml:space="preserve"> Business Lead</w:t>
      </w:r>
      <w:r w:rsidR="00C23B13" w:rsidRPr="006E4FF0">
        <w:rPr>
          <w:rFonts w:ascii="Arial" w:eastAsia="ヒラギノ角ゴ Pro W3" w:hAnsi="Arial"/>
          <w:b/>
          <w:color w:val="000000"/>
          <w:szCs w:val="22"/>
        </w:rPr>
        <w:t xml:space="preserve">, </w:t>
      </w:r>
      <w:r w:rsidR="00637969" w:rsidRPr="006E4FF0">
        <w:rPr>
          <w:rFonts w:ascii="Arial" w:eastAsia="ヒラギノ角ゴ Pro W3" w:hAnsi="Arial"/>
          <w:b/>
          <w:color w:val="000000"/>
          <w:szCs w:val="22"/>
        </w:rPr>
        <w:t xml:space="preserve">IAHA </w:t>
      </w:r>
      <w:r w:rsidR="00EF2DB3" w:rsidRPr="006E4FF0">
        <w:rPr>
          <w:rFonts w:ascii="Arial" w:eastAsia="ヒラギノ角ゴ Pro W3" w:hAnsi="Arial"/>
          <w:b/>
          <w:color w:val="000000"/>
          <w:szCs w:val="22"/>
        </w:rPr>
        <w:t>Deputy Chief Executive Officer</w:t>
      </w:r>
    </w:p>
    <w:p w14:paraId="3D455D63" w14:textId="326F022B" w:rsidR="00CC4007" w:rsidRPr="006E4FF0" w:rsidRDefault="00CC4007" w:rsidP="00CC4007">
      <w:pPr>
        <w:spacing w:after="120"/>
        <w:ind w:left="2160" w:hanging="2160"/>
        <w:rPr>
          <w:rFonts w:ascii="Arial" w:eastAsia="ヒラギノ角ゴ Pro W3" w:hAnsi="Arial"/>
          <w:b/>
          <w:color w:val="000000"/>
          <w:szCs w:val="22"/>
        </w:rPr>
      </w:pPr>
      <w:r w:rsidRPr="006E4FF0">
        <w:rPr>
          <w:rFonts w:ascii="Arial" w:eastAsia="ヒラギノ角ゴ Pro W3" w:hAnsi="Arial"/>
          <w:b/>
          <w:color w:val="000000"/>
          <w:szCs w:val="22"/>
        </w:rPr>
        <w:t xml:space="preserve">Contract:      </w:t>
      </w:r>
      <w:r w:rsidRPr="006E4FF0">
        <w:rPr>
          <w:rFonts w:ascii="Arial" w:eastAsia="ヒラギノ角ゴ Pro W3" w:hAnsi="Arial"/>
          <w:b/>
          <w:color w:val="000000"/>
          <w:szCs w:val="22"/>
        </w:rPr>
        <w:tab/>
      </w:r>
      <w:r w:rsidR="00232DCB" w:rsidRPr="006E4FF0">
        <w:rPr>
          <w:rFonts w:ascii="Arial" w:eastAsia="ヒラギノ角ゴ Pro W3" w:hAnsi="Arial"/>
          <w:b/>
          <w:color w:val="000000"/>
          <w:szCs w:val="22"/>
        </w:rPr>
        <w:t>Fixed term to 30 June 2025 with possibility of extension</w:t>
      </w:r>
    </w:p>
    <w:p w14:paraId="374951D4" w14:textId="455FA19B" w:rsidR="00035F1E" w:rsidRDefault="00035F1E" w:rsidP="00035F1E">
      <w:pPr>
        <w:spacing w:after="200"/>
        <w:rPr>
          <w:rFonts w:ascii="Arial" w:eastAsiaTheme="minorHAnsi" w:hAnsi="Arial" w:cs="Arial"/>
          <w:b/>
          <w:sz w:val="20"/>
          <w:szCs w:val="20"/>
        </w:rPr>
      </w:pPr>
      <w:r w:rsidRPr="006E4FF0">
        <w:rPr>
          <w:rFonts w:ascii="Arial" w:eastAsiaTheme="minorHAnsi" w:hAnsi="Arial" w:cs="Arial"/>
          <w:b/>
          <w:sz w:val="20"/>
          <w:szCs w:val="20"/>
        </w:rPr>
        <w:t>The</w:t>
      </w:r>
      <w:r w:rsidR="000E662A">
        <w:rPr>
          <w:rFonts w:ascii="Arial" w:eastAsiaTheme="minorHAnsi" w:hAnsi="Arial" w:cs="Arial"/>
          <w:b/>
          <w:sz w:val="20"/>
          <w:szCs w:val="20"/>
        </w:rPr>
        <w:t>se</w:t>
      </w:r>
      <w:r w:rsidRPr="006E4FF0">
        <w:rPr>
          <w:rFonts w:ascii="Arial" w:eastAsiaTheme="minorHAnsi" w:hAnsi="Arial" w:cs="Arial"/>
          <w:b/>
          <w:sz w:val="20"/>
          <w:szCs w:val="20"/>
        </w:rPr>
        <w:t xml:space="preserve"> role</w:t>
      </w:r>
      <w:r w:rsidR="000E662A">
        <w:rPr>
          <w:rFonts w:ascii="Arial" w:eastAsiaTheme="minorHAnsi" w:hAnsi="Arial" w:cs="Arial"/>
          <w:b/>
          <w:sz w:val="20"/>
          <w:szCs w:val="20"/>
        </w:rPr>
        <w:t>s</w:t>
      </w:r>
      <w:r w:rsidRPr="006E4FF0">
        <w:rPr>
          <w:rFonts w:ascii="Arial" w:eastAsiaTheme="minorHAnsi" w:hAnsi="Arial" w:cs="Arial"/>
          <w:b/>
          <w:sz w:val="20"/>
          <w:szCs w:val="20"/>
        </w:rPr>
        <w:t xml:space="preserve"> </w:t>
      </w:r>
      <w:r w:rsidR="000E662A">
        <w:rPr>
          <w:rFonts w:ascii="Arial" w:eastAsiaTheme="minorHAnsi" w:hAnsi="Arial" w:cs="Arial"/>
          <w:b/>
          <w:sz w:val="20"/>
          <w:szCs w:val="20"/>
        </w:rPr>
        <w:t>are</w:t>
      </w:r>
      <w:r w:rsidRPr="006E4FF0">
        <w:rPr>
          <w:rFonts w:ascii="Arial" w:eastAsiaTheme="minorHAnsi" w:hAnsi="Arial" w:cs="Arial"/>
          <w:b/>
          <w:sz w:val="20"/>
          <w:szCs w:val="20"/>
        </w:rPr>
        <w:t xml:space="preserve"> </w:t>
      </w:r>
      <w:r w:rsidRPr="006E4FF0">
        <w:rPr>
          <w:rFonts w:ascii="Arial" w:eastAsiaTheme="minorHAnsi" w:hAnsi="Arial" w:cs="Arial"/>
          <w:b/>
          <w:sz w:val="20"/>
          <w:szCs w:val="20"/>
          <w:u w:val="single"/>
        </w:rPr>
        <w:t>identified position</w:t>
      </w:r>
      <w:r w:rsidR="000E662A">
        <w:rPr>
          <w:rFonts w:ascii="Arial" w:eastAsiaTheme="minorHAnsi" w:hAnsi="Arial" w:cs="Arial"/>
          <w:b/>
          <w:sz w:val="20"/>
          <w:szCs w:val="20"/>
          <w:u w:val="single"/>
        </w:rPr>
        <w:t>s</w:t>
      </w:r>
      <w:r w:rsidRPr="006E4FF0">
        <w:rPr>
          <w:rFonts w:ascii="Arial" w:eastAsiaTheme="minorHAnsi" w:hAnsi="Arial" w:cs="Arial"/>
          <w:b/>
          <w:sz w:val="20"/>
          <w:szCs w:val="20"/>
        </w:rPr>
        <w:t xml:space="preserve"> open to Aboriginal and Torres Strait Islander candidates only. This is intended to constitute a special measure in line with the Discrimination Act 1991 (ACT) subsection 27 (1)(b) and the Racial Discrimination Act 1975 (Cth) subsection 8(1).</w:t>
      </w:r>
    </w:p>
    <w:p w14:paraId="570EE474" w14:textId="6BFFFFF0" w:rsidR="00454CC6" w:rsidRPr="00454CC6" w:rsidRDefault="00454CC6" w:rsidP="00454CC6">
      <w:pPr>
        <w:keepNext/>
        <w:spacing w:line="276" w:lineRule="auto"/>
        <w:jc w:val="both"/>
        <w:outlineLvl w:val="2"/>
        <w:rPr>
          <w:rFonts w:ascii="Arial" w:eastAsia="ヒラギノ角ゴ Pro W3" w:hAnsi="Arial" w:cs="Arial"/>
          <w:b/>
          <w:bCs/>
          <w:color w:val="000000"/>
          <w:u w:val="single"/>
        </w:rPr>
      </w:pPr>
      <w:r w:rsidRPr="00547634">
        <w:rPr>
          <w:rFonts w:ascii="Arial" w:eastAsia="ヒラギノ角ゴ Pro W3" w:hAnsi="Arial" w:cs="Arial"/>
          <w:b/>
          <w:bCs/>
          <w:color w:val="000000"/>
          <w:u w:val="single"/>
        </w:rPr>
        <w:t xml:space="preserve">Purpose of </w:t>
      </w:r>
      <w:r>
        <w:rPr>
          <w:rFonts w:ascii="Arial" w:eastAsia="ヒラギノ角ゴ Pro W3" w:hAnsi="Arial" w:cs="Arial"/>
          <w:b/>
          <w:bCs/>
          <w:color w:val="000000"/>
          <w:u w:val="single"/>
        </w:rPr>
        <w:t>the p</w:t>
      </w:r>
      <w:r w:rsidRPr="00547634">
        <w:rPr>
          <w:rFonts w:ascii="Arial" w:eastAsia="ヒラギノ角ゴ Pro W3" w:hAnsi="Arial" w:cs="Arial"/>
          <w:b/>
          <w:bCs/>
          <w:color w:val="000000"/>
          <w:u w:val="single"/>
        </w:rPr>
        <w:t xml:space="preserve">osition </w:t>
      </w:r>
    </w:p>
    <w:p w14:paraId="08BF743E" w14:textId="2499F19D" w:rsidR="00E70E6D" w:rsidRPr="00860CC7" w:rsidRDefault="00EF2DB3" w:rsidP="00860CC7">
      <w:pPr>
        <w:spacing w:before="120" w:after="120" w:line="276" w:lineRule="auto"/>
        <w:jc w:val="both"/>
        <w:rPr>
          <w:rFonts w:ascii="Arial" w:hAnsi="Arial" w:cs="Arial"/>
          <w:sz w:val="20"/>
          <w:szCs w:val="20"/>
        </w:rPr>
      </w:pPr>
      <w:r w:rsidRPr="00161A36">
        <w:rPr>
          <w:rFonts w:ascii="Arial" w:hAnsi="Arial" w:cs="Arial"/>
          <w:sz w:val="20"/>
          <w:szCs w:val="20"/>
        </w:rPr>
        <w:t>IAHA NT Workforce Development is a wholly owned subsidiary company of Indigenous Allied Health Australia</w:t>
      </w:r>
      <w:r w:rsidR="00970DB8">
        <w:rPr>
          <w:rFonts w:ascii="Arial" w:hAnsi="Arial" w:cs="Arial"/>
          <w:sz w:val="20"/>
          <w:szCs w:val="20"/>
        </w:rPr>
        <w:t xml:space="preserve"> (IAHA)</w:t>
      </w:r>
      <w:r w:rsidRPr="00161A36">
        <w:rPr>
          <w:rFonts w:ascii="Arial" w:hAnsi="Arial" w:cs="Arial"/>
          <w:sz w:val="20"/>
          <w:szCs w:val="20"/>
        </w:rPr>
        <w:t xml:space="preserve">, </w:t>
      </w:r>
      <w:r w:rsidR="00161A36">
        <w:rPr>
          <w:rFonts w:ascii="Arial" w:hAnsi="Arial" w:cs="Arial"/>
          <w:sz w:val="20"/>
          <w:szCs w:val="20"/>
        </w:rPr>
        <w:t>established as</w:t>
      </w:r>
      <w:r w:rsidR="00161A36" w:rsidRPr="00161A36">
        <w:rPr>
          <w:rFonts w:ascii="Arial" w:hAnsi="Arial" w:cs="Arial"/>
          <w:sz w:val="20"/>
          <w:szCs w:val="20"/>
        </w:rPr>
        <w:t xml:space="preserve"> a local, Northern Territory organisation working to improve education, training, employment, health and wellbeing outcomes with Aboriginal and Torres Strait Islander people, families, and communities across the NT and Northern Australia more broadly.</w:t>
      </w:r>
      <w:r w:rsidR="00161A36">
        <w:rPr>
          <w:rFonts w:ascii="Arial" w:hAnsi="Arial" w:cs="Arial"/>
          <w:sz w:val="20"/>
          <w:szCs w:val="20"/>
        </w:rPr>
        <w:t xml:space="preserve"> </w:t>
      </w:r>
    </w:p>
    <w:p w14:paraId="1CBD9A7A" w14:textId="72C036A9" w:rsidR="00F03CFF" w:rsidRPr="00A24D19" w:rsidRDefault="00F03CFF" w:rsidP="00A24D19">
      <w:pPr>
        <w:spacing w:before="120" w:after="120" w:line="276" w:lineRule="auto"/>
        <w:rPr>
          <w:rFonts w:ascii="Arial" w:hAnsi="Arial" w:cs="Arial"/>
          <w:sz w:val="20"/>
          <w:szCs w:val="20"/>
        </w:rPr>
      </w:pPr>
      <w:r w:rsidRPr="00A24D19">
        <w:rPr>
          <w:rFonts w:ascii="Arial" w:hAnsi="Arial" w:cs="Arial"/>
          <w:sz w:val="20"/>
          <w:szCs w:val="20"/>
        </w:rPr>
        <w:t xml:space="preserve">The IAHA NT Workforce Development </w:t>
      </w:r>
      <w:r w:rsidR="00125DCB">
        <w:rPr>
          <w:rFonts w:ascii="Arial" w:hAnsi="Arial" w:cs="Arial"/>
          <w:sz w:val="20"/>
          <w:szCs w:val="20"/>
        </w:rPr>
        <w:t>Program</w:t>
      </w:r>
      <w:r w:rsidR="00A24D19">
        <w:rPr>
          <w:rFonts w:ascii="Arial" w:hAnsi="Arial" w:cs="Arial"/>
          <w:sz w:val="20"/>
          <w:szCs w:val="20"/>
        </w:rPr>
        <w:t xml:space="preserve"> Support Officer</w:t>
      </w:r>
      <w:r w:rsidRPr="00A24D19">
        <w:rPr>
          <w:rFonts w:ascii="Arial" w:hAnsi="Arial" w:cs="Arial"/>
          <w:sz w:val="20"/>
          <w:szCs w:val="20"/>
        </w:rPr>
        <w:t xml:space="preserve"> will </w:t>
      </w:r>
      <w:r w:rsidR="008D7A7E" w:rsidRPr="00A24D19">
        <w:rPr>
          <w:rFonts w:ascii="Arial" w:hAnsi="Arial" w:cs="Arial"/>
          <w:sz w:val="20"/>
          <w:szCs w:val="20"/>
        </w:rPr>
        <w:t>contribute to the</w:t>
      </w:r>
      <w:r w:rsidR="003E7871" w:rsidRPr="00A24D19">
        <w:rPr>
          <w:rFonts w:ascii="Arial" w:hAnsi="Arial" w:cs="Arial"/>
          <w:sz w:val="20"/>
          <w:szCs w:val="20"/>
        </w:rPr>
        <w:t xml:space="preserve"> implementation of key IAHA NT Workforce Development programs, initiatives and activities</w:t>
      </w:r>
      <w:r w:rsidR="00BE57B5" w:rsidRPr="00A24D19">
        <w:rPr>
          <w:rFonts w:ascii="Arial" w:hAnsi="Arial" w:cs="Arial"/>
          <w:sz w:val="20"/>
          <w:szCs w:val="20"/>
        </w:rPr>
        <w:t xml:space="preserve"> by providing high-level administrative and/or project management support</w:t>
      </w:r>
      <w:r w:rsidR="009A7E98" w:rsidRPr="00A24D19">
        <w:rPr>
          <w:rFonts w:ascii="Arial" w:hAnsi="Arial" w:cs="Arial"/>
          <w:sz w:val="20"/>
          <w:szCs w:val="20"/>
        </w:rPr>
        <w:t xml:space="preserve">. </w:t>
      </w:r>
    </w:p>
    <w:p w14:paraId="4B162F9B" w14:textId="77777777" w:rsidR="00723F91" w:rsidRPr="009F2C89" w:rsidRDefault="00723F91" w:rsidP="00723F91">
      <w:pPr>
        <w:rPr>
          <w:rFonts w:ascii="Arial" w:hAnsi="Arial" w:cs="Arial"/>
          <w:b/>
          <w:szCs w:val="22"/>
          <w:u w:val="single"/>
        </w:rPr>
      </w:pPr>
      <w:r w:rsidRPr="00A11A03">
        <w:rPr>
          <w:rFonts w:ascii="Arial" w:hAnsi="Arial" w:cs="Arial"/>
          <w:b/>
          <w:szCs w:val="22"/>
          <w:u w:val="single"/>
        </w:rPr>
        <w:t>Organisational environment</w:t>
      </w:r>
    </w:p>
    <w:p w14:paraId="2D2D3A55" w14:textId="3FFF9499" w:rsidR="00723F91" w:rsidRPr="00547634" w:rsidRDefault="00723F91" w:rsidP="00723F91">
      <w:pPr>
        <w:spacing w:before="120" w:after="120" w:line="276" w:lineRule="auto"/>
        <w:jc w:val="both"/>
        <w:rPr>
          <w:rFonts w:ascii="Arial" w:hAnsi="Arial" w:cs="Arial"/>
          <w:sz w:val="20"/>
          <w:szCs w:val="20"/>
        </w:rPr>
      </w:pPr>
      <w:r>
        <w:rPr>
          <w:rFonts w:ascii="Arial" w:hAnsi="Arial" w:cs="Arial"/>
          <w:sz w:val="20"/>
          <w:szCs w:val="20"/>
        </w:rPr>
        <w:t>IAHA</w:t>
      </w:r>
      <w:r w:rsidRPr="007E7825">
        <w:rPr>
          <w:rFonts w:ascii="Arial" w:hAnsi="Arial" w:cs="Arial"/>
          <w:sz w:val="20"/>
          <w:szCs w:val="20"/>
        </w:rPr>
        <w:t xml:space="preserve"> is a national</w:t>
      </w:r>
      <w:r>
        <w:rPr>
          <w:rFonts w:ascii="Arial" w:hAnsi="Arial" w:cs="Arial"/>
          <w:sz w:val="20"/>
          <w:szCs w:val="20"/>
        </w:rPr>
        <w:t>, community controlled,</w:t>
      </w:r>
      <w:r w:rsidRPr="007E7825">
        <w:rPr>
          <w:rFonts w:ascii="Arial" w:hAnsi="Arial" w:cs="Arial"/>
          <w:sz w:val="20"/>
          <w:szCs w:val="20"/>
        </w:rPr>
        <w:t xml:space="preserve"> not-for-profit</w:t>
      </w:r>
      <w:r>
        <w:rPr>
          <w:rFonts w:ascii="Arial" w:hAnsi="Arial" w:cs="Arial"/>
          <w:sz w:val="20"/>
          <w:szCs w:val="20"/>
        </w:rPr>
        <w:t xml:space="preserve"> and</w:t>
      </w:r>
      <w:r w:rsidRPr="007E7825">
        <w:rPr>
          <w:rFonts w:ascii="Arial" w:hAnsi="Arial" w:cs="Arial"/>
          <w:sz w:val="20"/>
          <w:szCs w:val="20"/>
        </w:rPr>
        <w:t xml:space="preserve"> member based Aboriginal and Torres Strait Islander allied health organisation. IAHA was established in 2009, from a network of committed allied health professionals and is now a registered company limited by guarantee. </w:t>
      </w:r>
      <w:r w:rsidRPr="00547634">
        <w:rPr>
          <w:rFonts w:ascii="Arial" w:hAnsi="Arial" w:cs="Arial"/>
          <w:sz w:val="20"/>
          <w:szCs w:val="20"/>
        </w:rPr>
        <w:t xml:space="preserve">IAHA has a </w:t>
      </w:r>
      <w:r>
        <w:rPr>
          <w:rFonts w:ascii="Arial" w:hAnsi="Arial" w:cs="Arial"/>
          <w:sz w:val="20"/>
          <w:szCs w:val="20"/>
        </w:rPr>
        <w:t>growing S</w:t>
      </w:r>
      <w:r w:rsidRPr="00547634">
        <w:rPr>
          <w:rFonts w:ascii="Arial" w:hAnsi="Arial" w:cs="Arial"/>
          <w:sz w:val="20"/>
          <w:szCs w:val="20"/>
        </w:rPr>
        <w:t xml:space="preserve">ecretariat </w:t>
      </w:r>
      <w:r>
        <w:rPr>
          <w:rFonts w:ascii="Arial" w:hAnsi="Arial" w:cs="Arial"/>
          <w:sz w:val="20"/>
          <w:szCs w:val="20"/>
        </w:rPr>
        <w:t xml:space="preserve">with offices </w:t>
      </w:r>
      <w:r w:rsidRPr="00547634">
        <w:rPr>
          <w:rFonts w:ascii="Arial" w:hAnsi="Arial" w:cs="Arial"/>
          <w:sz w:val="20"/>
          <w:szCs w:val="20"/>
        </w:rPr>
        <w:t xml:space="preserve">based in Canberra, </w:t>
      </w:r>
      <w:r>
        <w:rPr>
          <w:rFonts w:ascii="Arial" w:hAnsi="Arial" w:cs="Arial"/>
          <w:sz w:val="20"/>
          <w:szCs w:val="20"/>
        </w:rPr>
        <w:t>Sydney,</w:t>
      </w:r>
      <w:r w:rsidR="00286038">
        <w:rPr>
          <w:rFonts w:ascii="Arial" w:hAnsi="Arial" w:cs="Arial"/>
          <w:sz w:val="20"/>
          <w:szCs w:val="20"/>
        </w:rPr>
        <w:t xml:space="preserve"> and Lismore</w:t>
      </w:r>
      <w:r>
        <w:rPr>
          <w:rFonts w:ascii="Arial" w:hAnsi="Arial" w:cs="Arial"/>
          <w:sz w:val="20"/>
          <w:szCs w:val="20"/>
        </w:rPr>
        <w:t xml:space="preserve"> </w:t>
      </w:r>
      <w:r w:rsidRPr="00547634">
        <w:rPr>
          <w:rFonts w:ascii="Arial" w:hAnsi="Arial" w:cs="Arial"/>
          <w:sz w:val="20"/>
          <w:szCs w:val="20"/>
        </w:rPr>
        <w:t xml:space="preserve">supporting a Board of Directors and </w:t>
      </w:r>
      <w:r>
        <w:rPr>
          <w:rFonts w:ascii="Arial" w:hAnsi="Arial" w:cs="Arial"/>
          <w:sz w:val="20"/>
          <w:szCs w:val="20"/>
        </w:rPr>
        <w:t>over 1</w:t>
      </w:r>
      <w:r w:rsidR="00200926">
        <w:rPr>
          <w:rFonts w:ascii="Arial" w:hAnsi="Arial" w:cs="Arial"/>
          <w:sz w:val="20"/>
          <w:szCs w:val="20"/>
        </w:rPr>
        <w:t>7</w:t>
      </w:r>
      <w:r>
        <w:rPr>
          <w:rFonts w:ascii="Arial" w:hAnsi="Arial" w:cs="Arial"/>
          <w:sz w:val="20"/>
          <w:szCs w:val="20"/>
        </w:rPr>
        <w:t>00</w:t>
      </w:r>
      <w:r w:rsidRPr="00547634">
        <w:rPr>
          <w:rFonts w:ascii="Arial" w:hAnsi="Arial" w:cs="Arial"/>
          <w:sz w:val="20"/>
          <w:szCs w:val="20"/>
        </w:rPr>
        <w:t xml:space="preserve"> members nationally. Further information on IAHA, our membership, activities and projects can be found on our website </w:t>
      </w:r>
      <w:hyperlink r:id="rId11" w:history="1">
        <w:r w:rsidRPr="00547634">
          <w:rPr>
            <w:rFonts w:ascii="Arial" w:hAnsi="Arial" w:cs="Arial"/>
            <w:color w:val="0000FF" w:themeColor="hyperlink"/>
            <w:sz w:val="20"/>
            <w:szCs w:val="20"/>
            <w:u w:val="single"/>
          </w:rPr>
          <w:t>www.iaha.com.au</w:t>
        </w:r>
      </w:hyperlink>
      <w:r w:rsidRPr="00547634">
        <w:rPr>
          <w:rFonts w:ascii="Arial" w:hAnsi="Arial" w:cs="Arial"/>
          <w:sz w:val="20"/>
          <w:szCs w:val="20"/>
        </w:rPr>
        <w:t xml:space="preserve"> </w:t>
      </w:r>
    </w:p>
    <w:p w14:paraId="3B238D5F" w14:textId="08544BC7" w:rsidR="00723F91" w:rsidRPr="007E7825" w:rsidRDefault="00723F91" w:rsidP="00723F91">
      <w:pPr>
        <w:pStyle w:val="Heading3AA"/>
        <w:spacing w:line="276" w:lineRule="auto"/>
      </w:pPr>
      <w:r w:rsidRPr="007E7825">
        <w:t xml:space="preserve">IAHA </w:t>
      </w:r>
      <w:r w:rsidR="00286038">
        <w:t>NT Workforce Development is a wholly owned subsidiary company with offices in Darwin and Katherine and relationships across the whole of the Northern Territory. IAHA NT WD focuses on the role of education, training and employment outcomes in supporting the shared vision, for</w:t>
      </w:r>
      <w:r>
        <w:t xml:space="preserve"> a</w:t>
      </w:r>
      <w:r w:rsidRPr="00547634">
        <w:t>ll</w:t>
      </w:r>
      <w:r>
        <w:t xml:space="preserve"> </w:t>
      </w:r>
      <w:r w:rsidRPr="00547634">
        <w:t xml:space="preserve">Aboriginal and Torres Strait Islander people and future generations </w:t>
      </w:r>
      <w:r w:rsidR="00286038">
        <w:t>in the Northern Territory to be</w:t>
      </w:r>
      <w:r w:rsidRPr="00547634">
        <w:t xml:space="preserve"> </w:t>
      </w:r>
      <w:r>
        <w:t>thriving in ongoing connection to self, spirit and place.</w:t>
      </w:r>
    </w:p>
    <w:p w14:paraId="50947B16" w14:textId="77777777" w:rsidR="00723F91" w:rsidRDefault="00723F91" w:rsidP="00B44B17">
      <w:pPr>
        <w:spacing w:after="0" w:line="276" w:lineRule="auto"/>
        <w:jc w:val="both"/>
        <w:rPr>
          <w:rFonts w:ascii="Arial" w:hAnsi="Arial" w:cs="Arial"/>
          <w:sz w:val="20"/>
          <w:szCs w:val="20"/>
        </w:rPr>
      </w:pPr>
    </w:p>
    <w:p w14:paraId="5746E340" w14:textId="4ACFC6D2" w:rsidR="00723F91" w:rsidRPr="007E7825" w:rsidRDefault="00723F91" w:rsidP="00723F91">
      <w:pPr>
        <w:spacing w:line="276" w:lineRule="auto"/>
        <w:jc w:val="both"/>
        <w:rPr>
          <w:rFonts w:ascii="Arial" w:hAnsi="Arial" w:cs="Arial"/>
          <w:sz w:val="20"/>
          <w:szCs w:val="20"/>
        </w:rPr>
      </w:pPr>
      <w:r w:rsidRPr="007E7825">
        <w:rPr>
          <w:rFonts w:ascii="Arial" w:hAnsi="Arial" w:cs="Arial"/>
          <w:sz w:val="20"/>
          <w:szCs w:val="20"/>
        </w:rPr>
        <w:t xml:space="preserve">IAHA </w:t>
      </w:r>
      <w:r w:rsidR="000E662A">
        <w:rPr>
          <w:rFonts w:ascii="Arial" w:hAnsi="Arial" w:cs="Arial"/>
          <w:sz w:val="20"/>
          <w:szCs w:val="20"/>
        </w:rPr>
        <w:t xml:space="preserve">NT Workforce Development </w:t>
      </w:r>
      <w:r w:rsidRPr="007E7825">
        <w:rPr>
          <w:rFonts w:ascii="Arial" w:hAnsi="Arial" w:cs="Arial"/>
          <w:sz w:val="20"/>
          <w:szCs w:val="20"/>
        </w:rPr>
        <w:t>focuses on five strategic areas of work</w:t>
      </w:r>
      <w:r>
        <w:rPr>
          <w:rFonts w:ascii="Arial" w:hAnsi="Arial" w:cs="Arial"/>
          <w:sz w:val="20"/>
          <w:szCs w:val="20"/>
        </w:rPr>
        <w:t xml:space="preserve"> to</w:t>
      </w:r>
      <w:r w:rsidRPr="007E7825">
        <w:rPr>
          <w:rFonts w:ascii="Arial" w:hAnsi="Arial" w:cs="Arial"/>
          <w:sz w:val="20"/>
          <w:szCs w:val="20"/>
        </w:rPr>
        <w:t xml:space="preserve">: </w:t>
      </w:r>
    </w:p>
    <w:p w14:paraId="16DA20F6" w14:textId="6BE7154D" w:rsidR="000E662A" w:rsidRPr="000E662A" w:rsidRDefault="000E662A" w:rsidP="000E662A">
      <w:pPr>
        <w:numPr>
          <w:ilvl w:val="0"/>
          <w:numId w:val="4"/>
        </w:numPr>
        <w:spacing w:before="120" w:after="120" w:line="276" w:lineRule="auto"/>
        <w:contextualSpacing/>
        <w:jc w:val="both"/>
        <w:rPr>
          <w:rFonts w:ascii="Arial" w:hAnsi="Arial" w:cs="Arial"/>
          <w:b/>
          <w:bCs/>
          <w:sz w:val="20"/>
          <w:szCs w:val="20"/>
        </w:rPr>
      </w:pPr>
      <w:r w:rsidRPr="000E662A">
        <w:rPr>
          <w:rFonts w:ascii="Arial" w:hAnsi="Arial" w:cs="Arial"/>
          <w:b/>
          <w:bCs/>
          <w:sz w:val="20"/>
          <w:szCs w:val="20"/>
        </w:rPr>
        <w:t xml:space="preserve">Strengthen </w:t>
      </w:r>
      <w:r w:rsidRPr="000E662A">
        <w:rPr>
          <w:rFonts w:ascii="Arial" w:hAnsi="Arial" w:cs="Arial"/>
          <w:sz w:val="20"/>
          <w:szCs w:val="20"/>
        </w:rPr>
        <w:t>and engage in advocacy, leadership capability and professional developments to support a strong, culturally informed Aboriginal and Torres Strait Islander workforce and communities.</w:t>
      </w:r>
      <w:r w:rsidRPr="000E662A">
        <w:rPr>
          <w:rFonts w:ascii="Arial" w:hAnsi="Arial" w:cs="Arial"/>
          <w:b/>
          <w:bCs/>
          <w:sz w:val="20"/>
          <w:szCs w:val="20"/>
        </w:rPr>
        <w:t xml:space="preserve"> </w:t>
      </w:r>
    </w:p>
    <w:p w14:paraId="492F2F32" w14:textId="77777777" w:rsidR="000E662A" w:rsidRPr="000E662A" w:rsidRDefault="000E662A" w:rsidP="000E662A">
      <w:pPr>
        <w:numPr>
          <w:ilvl w:val="0"/>
          <w:numId w:val="4"/>
        </w:numPr>
        <w:spacing w:before="120" w:after="120" w:line="276" w:lineRule="auto"/>
        <w:contextualSpacing/>
        <w:jc w:val="both"/>
        <w:rPr>
          <w:rFonts w:ascii="Arial" w:hAnsi="Arial" w:cs="Arial"/>
          <w:b/>
          <w:bCs/>
          <w:sz w:val="20"/>
          <w:szCs w:val="20"/>
        </w:rPr>
      </w:pPr>
      <w:r w:rsidRPr="000E662A">
        <w:rPr>
          <w:rFonts w:ascii="Arial" w:hAnsi="Arial" w:cs="Arial"/>
          <w:b/>
          <w:bCs/>
          <w:sz w:val="20"/>
          <w:szCs w:val="20"/>
        </w:rPr>
        <w:t xml:space="preserve">Grow </w:t>
      </w:r>
      <w:r w:rsidRPr="000E662A">
        <w:rPr>
          <w:rFonts w:ascii="Arial" w:hAnsi="Arial" w:cs="Arial"/>
          <w:sz w:val="20"/>
          <w:szCs w:val="20"/>
        </w:rPr>
        <w:t>and support the sustainable development of the Aboriginal and Torres Strait Islander workforce.</w:t>
      </w:r>
    </w:p>
    <w:p w14:paraId="323262FD" w14:textId="77777777" w:rsidR="000E662A" w:rsidRPr="000E662A" w:rsidRDefault="000E662A" w:rsidP="000E662A">
      <w:pPr>
        <w:numPr>
          <w:ilvl w:val="0"/>
          <w:numId w:val="4"/>
        </w:numPr>
        <w:spacing w:before="120" w:after="120" w:line="276" w:lineRule="auto"/>
        <w:contextualSpacing/>
        <w:jc w:val="both"/>
        <w:rPr>
          <w:rFonts w:ascii="Arial" w:hAnsi="Arial" w:cs="Arial"/>
          <w:b/>
          <w:bCs/>
          <w:sz w:val="20"/>
          <w:szCs w:val="20"/>
        </w:rPr>
      </w:pPr>
      <w:r w:rsidRPr="000E662A">
        <w:rPr>
          <w:rFonts w:ascii="Arial" w:hAnsi="Arial" w:cs="Arial"/>
          <w:b/>
          <w:bCs/>
          <w:sz w:val="20"/>
          <w:szCs w:val="20"/>
        </w:rPr>
        <w:t xml:space="preserve">Transform </w:t>
      </w:r>
      <w:r w:rsidRPr="000E662A">
        <w:rPr>
          <w:rFonts w:ascii="Arial" w:hAnsi="Arial" w:cs="Arial"/>
          <w:sz w:val="20"/>
          <w:szCs w:val="20"/>
        </w:rPr>
        <w:t>and contribute to the broader health and education system to ensure culturally safe and responsive services are embedded in creating sustainable change</w:t>
      </w:r>
      <w:r w:rsidRPr="000E662A">
        <w:rPr>
          <w:rFonts w:ascii="Arial" w:hAnsi="Arial" w:cs="Arial"/>
          <w:b/>
          <w:bCs/>
          <w:sz w:val="20"/>
          <w:szCs w:val="20"/>
        </w:rPr>
        <w:t xml:space="preserve"> </w:t>
      </w:r>
      <w:r w:rsidRPr="000E662A">
        <w:rPr>
          <w:rFonts w:ascii="Arial" w:hAnsi="Arial" w:cs="Arial"/>
          <w:sz w:val="20"/>
          <w:szCs w:val="20"/>
        </w:rPr>
        <w:t>led by Aboriginal and Torres Strait Islander peoples.</w:t>
      </w:r>
    </w:p>
    <w:p w14:paraId="520C44DF" w14:textId="77777777" w:rsidR="000E662A" w:rsidRPr="000E662A" w:rsidRDefault="000E662A" w:rsidP="000E662A">
      <w:pPr>
        <w:numPr>
          <w:ilvl w:val="0"/>
          <w:numId w:val="4"/>
        </w:numPr>
        <w:spacing w:before="120" w:after="120" w:line="276" w:lineRule="auto"/>
        <w:contextualSpacing/>
        <w:jc w:val="both"/>
        <w:rPr>
          <w:rFonts w:ascii="Arial" w:hAnsi="Arial" w:cs="Arial"/>
          <w:sz w:val="20"/>
          <w:szCs w:val="20"/>
        </w:rPr>
      </w:pPr>
      <w:r w:rsidRPr="000E662A">
        <w:rPr>
          <w:rFonts w:ascii="Arial" w:hAnsi="Arial" w:cs="Arial"/>
          <w:b/>
          <w:bCs/>
          <w:sz w:val="20"/>
          <w:szCs w:val="20"/>
        </w:rPr>
        <w:lastRenderedPageBreak/>
        <w:t xml:space="preserve">Lead </w:t>
      </w:r>
      <w:r w:rsidRPr="000E662A">
        <w:rPr>
          <w:rFonts w:ascii="Arial" w:hAnsi="Arial" w:cs="Arial"/>
          <w:sz w:val="20"/>
          <w:szCs w:val="20"/>
        </w:rPr>
        <w:t>through culturally informed and strong Aboriginal and Torres Strait Islander workforce leadership.</w:t>
      </w:r>
    </w:p>
    <w:p w14:paraId="1BC74B80" w14:textId="77777777" w:rsidR="000E662A" w:rsidRPr="000E662A" w:rsidRDefault="000E662A" w:rsidP="000E662A">
      <w:pPr>
        <w:numPr>
          <w:ilvl w:val="0"/>
          <w:numId w:val="4"/>
        </w:numPr>
        <w:spacing w:before="120" w:after="120" w:line="276" w:lineRule="auto"/>
        <w:contextualSpacing/>
        <w:jc w:val="both"/>
        <w:rPr>
          <w:rFonts w:ascii="Arial" w:hAnsi="Arial" w:cs="Arial"/>
          <w:sz w:val="20"/>
          <w:szCs w:val="20"/>
        </w:rPr>
      </w:pPr>
      <w:r w:rsidRPr="000E662A">
        <w:rPr>
          <w:rFonts w:ascii="Arial" w:hAnsi="Arial" w:cs="Arial"/>
          <w:b/>
          <w:bCs/>
          <w:sz w:val="20"/>
          <w:szCs w:val="20"/>
        </w:rPr>
        <w:t xml:space="preserve">Connect </w:t>
      </w:r>
      <w:r w:rsidRPr="000E662A">
        <w:rPr>
          <w:rFonts w:ascii="Arial" w:hAnsi="Arial" w:cs="Arial"/>
          <w:sz w:val="20"/>
          <w:szCs w:val="20"/>
        </w:rPr>
        <w:t>with and promote connectedness among our organisation and our relationships with Aboriginal and Torres Strait Islander people, families, communities and cultures.</w:t>
      </w:r>
    </w:p>
    <w:p w14:paraId="3734294F" w14:textId="77777777" w:rsidR="003524E8" w:rsidRPr="003524E8" w:rsidRDefault="003524E8" w:rsidP="003524E8">
      <w:pPr>
        <w:spacing w:before="120" w:after="120" w:line="276" w:lineRule="auto"/>
        <w:ind w:left="720"/>
        <w:contextualSpacing/>
        <w:jc w:val="both"/>
        <w:rPr>
          <w:rFonts w:ascii="Arial" w:hAnsi="Arial" w:cs="Arial"/>
          <w:sz w:val="20"/>
          <w:szCs w:val="20"/>
        </w:rPr>
      </w:pPr>
    </w:p>
    <w:p w14:paraId="05384465" w14:textId="5E91059D" w:rsidR="00C27779" w:rsidRPr="00547634" w:rsidRDefault="00C27779" w:rsidP="00C27779">
      <w:pPr>
        <w:tabs>
          <w:tab w:val="left" w:pos="720"/>
        </w:tabs>
        <w:spacing w:after="120" w:line="276" w:lineRule="auto"/>
        <w:rPr>
          <w:rFonts w:ascii="Arial" w:hAnsi="Arial" w:cs="Arial"/>
          <w:b/>
          <w:szCs w:val="22"/>
          <w:u w:val="single"/>
        </w:rPr>
      </w:pPr>
      <w:r w:rsidRPr="00A11A03">
        <w:rPr>
          <w:rFonts w:ascii="Arial" w:hAnsi="Arial" w:cs="Arial"/>
          <w:b/>
          <w:szCs w:val="22"/>
          <w:u w:val="single"/>
        </w:rPr>
        <w:t>Working conditions, benefits, and salary packaging</w:t>
      </w:r>
    </w:p>
    <w:p w14:paraId="5AA49A20" w14:textId="256BA8B0" w:rsidR="00C27779" w:rsidRDefault="00C27779" w:rsidP="00C27779">
      <w:pPr>
        <w:spacing w:line="276" w:lineRule="auto"/>
        <w:jc w:val="both"/>
        <w:rPr>
          <w:rFonts w:ascii="Arial" w:hAnsi="Arial" w:cs="Arial"/>
          <w:sz w:val="20"/>
          <w:szCs w:val="20"/>
        </w:rPr>
      </w:pPr>
      <w:r w:rsidRPr="00797653">
        <w:rPr>
          <w:rFonts w:ascii="Arial" w:hAnsi="Arial" w:cs="Arial"/>
          <w:sz w:val="20"/>
          <w:szCs w:val="20"/>
        </w:rPr>
        <w:t>IAHA</w:t>
      </w:r>
      <w:r w:rsidR="00DD1D03">
        <w:rPr>
          <w:rFonts w:ascii="Arial" w:hAnsi="Arial" w:cs="Arial"/>
          <w:sz w:val="20"/>
          <w:szCs w:val="20"/>
        </w:rPr>
        <w:t xml:space="preserve"> and IAHA NT WD</w:t>
      </w:r>
      <w:r w:rsidRPr="00797653">
        <w:rPr>
          <w:rFonts w:ascii="Arial" w:hAnsi="Arial" w:cs="Arial"/>
          <w:sz w:val="20"/>
          <w:szCs w:val="20"/>
        </w:rPr>
        <w:t xml:space="preserve"> operate under a distributed leadership and cultural governance model to ensure that IAHA programs, activities and services are delivered and implemented in a culturally safe and responsive manner by all staff and directors.</w:t>
      </w:r>
    </w:p>
    <w:p w14:paraId="77B9A9BE" w14:textId="376BCC5E" w:rsidR="00C27779" w:rsidRDefault="00C27779" w:rsidP="00C27779">
      <w:pPr>
        <w:spacing w:line="276" w:lineRule="auto"/>
        <w:jc w:val="both"/>
        <w:rPr>
          <w:rFonts w:ascii="Arial" w:hAnsi="Arial" w:cs="Arial"/>
          <w:sz w:val="20"/>
          <w:szCs w:val="20"/>
        </w:rPr>
      </w:pPr>
      <w:r w:rsidRPr="007329EA">
        <w:rPr>
          <w:rFonts w:ascii="Arial" w:hAnsi="Arial" w:cs="Arial"/>
          <w:sz w:val="20"/>
          <w:szCs w:val="20"/>
        </w:rPr>
        <w:t>IAHA is recognised by the Australian Tax Office as a Health Promotion Charity</w:t>
      </w:r>
      <w:r>
        <w:rPr>
          <w:rFonts w:ascii="Arial" w:hAnsi="Arial" w:cs="Arial"/>
          <w:sz w:val="20"/>
          <w:szCs w:val="20"/>
        </w:rPr>
        <w:t xml:space="preserve"> and</w:t>
      </w:r>
      <w:r w:rsidRPr="007329EA">
        <w:rPr>
          <w:rFonts w:ascii="Arial" w:hAnsi="Arial" w:cs="Arial"/>
          <w:sz w:val="20"/>
          <w:szCs w:val="20"/>
        </w:rPr>
        <w:t xml:space="preserve"> salary packaging is available to all employees</w:t>
      </w:r>
      <w:r>
        <w:rPr>
          <w:rFonts w:ascii="Arial" w:hAnsi="Arial" w:cs="Arial"/>
          <w:sz w:val="20"/>
          <w:szCs w:val="20"/>
        </w:rPr>
        <w:t xml:space="preserve"> to increase take home pay</w:t>
      </w:r>
      <w:r w:rsidR="00DD1D03">
        <w:rPr>
          <w:rFonts w:ascii="Arial" w:hAnsi="Arial" w:cs="Arial"/>
          <w:sz w:val="20"/>
          <w:szCs w:val="20"/>
        </w:rPr>
        <w:t>, which also benefits IAHA NT WD employees</w:t>
      </w:r>
      <w:r>
        <w:rPr>
          <w:rFonts w:ascii="Arial" w:hAnsi="Arial" w:cs="Arial"/>
          <w:sz w:val="20"/>
          <w:szCs w:val="20"/>
        </w:rPr>
        <w:t>.</w:t>
      </w:r>
      <w:r w:rsidRPr="00426C90">
        <w:rPr>
          <w:rFonts w:ascii="Arial" w:hAnsi="Arial" w:cs="Arial"/>
          <w:sz w:val="20"/>
          <w:szCs w:val="20"/>
        </w:rPr>
        <w:t xml:space="preserve"> Free </w:t>
      </w:r>
      <w:r>
        <w:rPr>
          <w:rFonts w:ascii="Arial" w:hAnsi="Arial" w:cs="Arial"/>
          <w:sz w:val="20"/>
          <w:szCs w:val="20"/>
        </w:rPr>
        <w:t xml:space="preserve">onsite parking is available for staff at the Canberra and Darwin offices. </w:t>
      </w:r>
    </w:p>
    <w:p w14:paraId="28B1E259" w14:textId="00321DCF" w:rsidR="00C27779" w:rsidRPr="007329EA" w:rsidRDefault="00DD1D03" w:rsidP="00C27779">
      <w:pPr>
        <w:spacing w:line="276" w:lineRule="auto"/>
        <w:jc w:val="both"/>
        <w:rPr>
          <w:rFonts w:ascii="Arial" w:hAnsi="Arial" w:cs="Arial"/>
          <w:sz w:val="20"/>
          <w:szCs w:val="20"/>
        </w:rPr>
      </w:pPr>
      <w:r>
        <w:rPr>
          <w:rFonts w:ascii="Arial" w:hAnsi="Arial" w:cs="Arial"/>
          <w:sz w:val="20"/>
          <w:szCs w:val="20"/>
        </w:rPr>
        <w:t>We are</w:t>
      </w:r>
      <w:r w:rsidR="00C27779" w:rsidRPr="00872732">
        <w:rPr>
          <w:rFonts w:ascii="Arial" w:hAnsi="Arial" w:cs="Arial"/>
          <w:sz w:val="20"/>
          <w:szCs w:val="20"/>
        </w:rPr>
        <w:t xml:space="preserve"> committed to supporting personal, cultural, and professional development opportunities for employees.</w:t>
      </w:r>
      <w:r w:rsidR="00C27779">
        <w:rPr>
          <w:rFonts w:ascii="Arial" w:hAnsi="Arial" w:cs="Arial"/>
          <w:sz w:val="20"/>
          <w:szCs w:val="20"/>
        </w:rPr>
        <w:t xml:space="preserve"> </w:t>
      </w:r>
      <w:r>
        <w:rPr>
          <w:rFonts w:ascii="Arial" w:hAnsi="Arial" w:cs="Arial"/>
          <w:sz w:val="20"/>
          <w:szCs w:val="20"/>
        </w:rPr>
        <w:t>We</w:t>
      </w:r>
      <w:r w:rsidR="00C27779" w:rsidRPr="00872732">
        <w:rPr>
          <w:rFonts w:ascii="Arial" w:hAnsi="Arial" w:cs="Arial"/>
          <w:sz w:val="20"/>
          <w:szCs w:val="20"/>
        </w:rPr>
        <w:t xml:space="preserve"> provide all employees access to Employee Assistance Program (EAP), including access to Aboriginal and Torres Strait Islander providers</w:t>
      </w:r>
      <w:r w:rsidR="00C27779">
        <w:rPr>
          <w:rFonts w:ascii="Arial" w:hAnsi="Arial" w:cs="Arial"/>
          <w:sz w:val="20"/>
          <w:szCs w:val="20"/>
        </w:rPr>
        <w:t xml:space="preserve"> in addition to an annual s</w:t>
      </w:r>
      <w:r w:rsidR="00C27779" w:rsidRPr="00872732">
        <w:rPr>
          <w:rFonts w:ascii="Arial" w:hAnsi="Arial" w:cs="Arial"/>
          <w:sz w:val="20"/>
          <w:szCs w:val="20"/>
        </w:rPr>
        <w:t xml:space="preserve">ocial </w:t>
      </w:r>
      <w:r w:rsidR="00C27779">
        <w:rPr>
          <w:rFonts w:ascii="Arial" w:hAnsi="Arial" w:cs="Arial"/>
          <w:sz w:val="20"/>
          <w:szCs w:val="20"/>
        </w:rPr>
        <w:t>and e</w:t>
      </w:r>
      <w:r w:rsidR="00C27779" w:rsidRPr="00872732">
        <w:rPr>
          <w:rFonts w:ascii="Arial" w:hAnsi="Arial" w:cs="Arial"/>
          <w:sz w:val="20"/>
          <w:szCs w:val="20"/>
        </w:rPr>
        <w:t xml:space="preserve">motional </w:t>
      </w:r>
      <w:r w:rsidR="00C27779">
        <w:rPr>
          <w:rFonts w:ascii="Arial" w:hAnsi="Arial" w:cs="Arial"/>
          <w:sz w:val="20"/>
          <w:szCs w:val="20"/>
        </w:rPr>
        <w:t>w</w:t>
      </w:r>
      <w:r w:rsidR="00C27779" w:rsidRPr="00872732">
        <w:rPr>
          <w:rFonts w:ascii="Arial" w:hAnsi="Arial" w:cs="Arial"/>
          <w:sz w:val="20"/>
          <w:szCs w:val="20"/>
        </w:rPr>
        <w:t xml:space="preserve">ellbeing </w:t>
      </w:r>
      <w:r w:rsidR="00C27779">
        <w:rPr>
          <w:rFonts w:ascii="Arial" w:hAnsi="Arial" w:cs="Arial"/>
          <w:sz w:val="20"/>
          <w:szCs w:val="20"/>
        </w:rPr>
        <w:t>allowance</w:t>
      </w:r>
      <w:r w:rsidR="00C27779" w:rsidRPr="00872732">
        <w:rPr>
          <w:rFonts w:ascii="Arial" w:hAnsi="Arial" w:cs="Arial"/>
          <w:sz w:val="20"/>
          <w:szCs w:val="20"/>
        </w:rPr>
        <w:t xml:space="preserve">. </w:t>
      </w:r>
    </w:p>
    <w:p w14:paraId="4BE2F615" w14:textId="233A9053" w:rsidR="0022733F" w:rsidRDefault="000E21CE" w:rsidP="00190B55">
      <w:pPr>
        <w:spacing w:line="276" w:lineRule="auto"/>
        <w:jc w:val="both"/>
        <w:rPr>
          <w:rFonts w:ascii="Arial" w:hAnsi="Arial" w:cs="Arial"/>
          <w:sz w:val="20"/>
          <w:szCs w:val="20"/>
        </w:rPr>
      </w:pPr>
      <w:r w:rsidRPr="000E21CE">
        <w:rPr>
          <w:rFonts w:ascii="Arial" w:hAnsi="Arial" w:cs="Arial"/>
          <w:sz w:val="20"/>
          <w:szCs w:val="20"/>
        </w:rPr>
        <w:t>In line with the IAH</w:t>
      </w:r>
      <w:r w:rsidR="00DD1D03">
        <w:rPr>
          <w:rFonts w:ascii="Arial" w:hAnsi="Arial" w:cs="Arial"/>
          <w:sz w:val="20"/>
          <w:szCs w:val="20"/>
        </w:rPr>
        <w:t>A</w:t>
      </w:r>
      <w:r w:rsidRPr="000E21CE">
        <w:rPr>
          <w:rFonts w:ascii="Arial" w:hAnsi="Arial" w:cs="Arial"/>
          <w:sz w:val="20"/>
          <w:szCs w:val="20"/>
        </w:rPr>
        <w:t xml:space="preserve"> Leave Policy, employees are entitled to flex time as approved in advance.</w:t>
      </w:r>
      <w:r>
        <w:rPr>
          <w:rFonts w:ascii="Arial" w:hAnsi="Arial" w:cs="Arial"/>
          <w:sz w:val="20"/>
          <w:szCs w:val="20"/>
        </w:rPr>
        <w:t xml:space="preserve"> </w:t>
      </w:r>
      <w:r w:rsidR="0022733F" w:rsidRPr="0022733F">
        <w:rPr>
          <w:rFonts w:ascii="Arial" w:hAnsi="Arial" w:cs="Arial"/>
          <w:sz w:val="20"/>
          <w:szCs w:val="20"/>
        </w:rPr>
        <w:t xml:space="preserve">IAHA provides a diverse range of leave entitlements additional to recreational and personal leave including cultural leave, bereavement/compassionate leave, emergency services leave, special leave, paid parental leave and pandemic leave. </w:t>
      </w:r>
    </w:p>
    <w:p w14:paraId="60E61EA2" w14:textId="7E277C92" w:rsidR="00190B55" w:rsidRPr="00190B55" w:rsidRDefault="00190B55" w:rsidP="00190B55">
      <w:pPr>
        <w:spacing w:line="276" w:lineRule="auto"/>
        <w:jc w:val="both"/>
        <w:rPr>
          <w:rFonts w:ascii="Arial" w:hAnsi="Arial" w:cs="Arial"/>
          <w:sz w:val="20"/>
          <w:szCs w:val="20"/>
        </w:rPr>
      </w:pPr>
      <w:r w:rsidRPr="00190B55">
        <w:rPr>
          <w:rFonts w:ascii="Arial" w:hAnsi="Arial" w:cs="Arial"/>
          <w:sz w:val="20"/>
          <w:szCs w:val="20"/>
        </w:rPr>
        <w:t>The employment instrument is the National Employment Standards – Fair Work Act (2009).</w:t>
      </w:r>
    </w:p>
    <w:p w14:paraId="3AF95A24" w14:textId="77777777" w:rsidR="00C27779" w:rsidRPr="007E7825" w:rsidRDefault="00C27779" w:rsidP="00C27779">
      <w:pPr>
        <w:spacing w:line="276" w:lineRule="auto"/>
        <w:jc w:val="both"/>
        <w:rPr>
          <w:rFonts w:ascii="Arial" w:eastAsia="ヒラギノ角ゴ Pro W3" w:hAnsi="Arial" w:cs="Arial"/>
          <w:b/>
          <w:bCs/>
          <w:color w:val="000000"/>
          <w:u w:val="single"/>
        </w:rPr>
      </w:pPr>
      <w:r>
        <w:rPr>
          <w:rFonts w:ascii="Arial" w:eastAsia="ヒラギノ角ゴ Pro W3" w:hAnsi="Arial" w:cs="Arial"/>
          <w:b/>
          <w:bCs/>
          <w:color w:val="000000"/>
          <w:u w:val="single"/>
        </w:rPr>
        <w:t xml:space="preserve">Role responsibilities </w:t>
      </w:r>
    </w:p>
    <w:p w14:paraId="1DD0FB91" w14:textId="746E2AEE" w:rsidR="00E25A9A" w:rsidRDefault="00E25A9A" w:rsidP="00F5607C">
      <w:pPr>
        <w:pStyle w:val="ListParagraph"/>
        <w:spacing w:after="200" w:line="276" w:lineRule="auto"/>
        <w:ind w:left="0"/>
        <w:rPr>
          <w:rFonts w:ascii="Arial" w:eastAsiaTheme="minorHAnsi" w:hAnsi="Arial" w:cs="Arial"/>
          <w:sz w:val="20"/>
          <w:szCs w:val="20"/>
          <w:lang w:val="en-US"/>
        </w:rPr>
      </w:pPr>
      <w:r w:rsidRPr="00A57E79">
        <w:rPr>
          <w:rFonts w:ascii="Arial" w:eastAsiaTheme="minorHAnsi" w:hAnsi="Arial" w:cs="Arial"/>
          <w:sz w:val="20"/>
          <w:szCs w:val="20"/>
          <w:lang w:val="en-US"/>
        </w:rPr>
        <w:t xml:space="preserve">The </w:t>
      </w:r>
      <w:r w:rsidR="004A1C49">
        <w:rPr>
          <w:rFonts w:ascii="Arial" w:eastAsiaTheme="minorHAnsi" w:hAnsi="Arial" w:cs="Arial"/>
          <w:sz w:val="20"/>
          <w:szCs w:val="20"/>
          <w:lang w:val="en-US"/>
        </w:rPr>
        <w:t xml:space="preserve">IAHA NT Workforce Development </w:t>
      </w:r>
      <w:r w:rsidR="00125DCB">
        <w:rPr>
          <w:rFonts w:ascii="Arial" w:eastAsiaTheme="minorHAnsi" w:hAnsi="Arial" w:cs="Arial"/>
          <w:b/>
          <w:bCs/>
          <w:sz w:val="20"/>
          <w:szCs w:val="20"/>
          <w:lang w:val="en-US"/>
        </w:rPr>
        <w:t>Program</w:t>
      </w:r>
      <w:r w:rsidR="001D27A2" w:rsidRPr="00F605C1">
        <w:rPr>
          <w:rFonts w:ascii="Arial" w:eastAsiaTheme="minorHAnsi" w:hAnsi="Arial" w:cs="Arial"/>
          <w:b/>
          <w:bCs/>
          <w:sz w:val="20"/>
          <w:szCs w:val="20"/>
          <w:lang w:val="en-US"/>
        </w:rPr>
        <w:t xml:space="preserve"> Support Officer</w:t>
      </w:r>
      <w:r w:rsidR="001C386E" w:rsidRPr="00F605C1">
        <w:rPr>
          <w:rFonts w:ascii="Arial" w:eastAsiaTheme="minorHAnsi" w:hAnsi="Arial" w:cs="Arial"/>
          <w:sz w:val="20"/>
          <w:szCs w:val="20"/>
          <w:lang w:val="en-US"/>
        </w:rPr>
        <w:t xml:space="preserve"> </w:t>
      </w:r>
      <w:r w:rsidRPr="00A57E79">
        <w:rPr>
          <w:rFonts w:ascii="Arial" w:eastAsiaTheme="minorHAnsi" w:hAnsi="Arial" w:cs="Arial"/>
          <w:sz w:val="20"/>
          <w:szCs w:val="20"/>
          <w:lang w:val="en-US"/>
        </w:rPr>
        <w:t xml:space="preserve">duties </w:t>
      </w:r>
      <w:r w:rsidR="0014166A" w:rsidRPr="00A57E79">
        <w:rPr>
          <w:rFonts w:ascii="Arial" w:eastAsiaTheme="minorHAnsi" w:hAnsi="Arial" w:cs="Arial"/>
          <w:sz w:val="20"/>
          <w:szCs w:val="20"/>
          <w:lang w:val="en-US"/>
        </w:rPr>
        <w:t>may</w:t>
      </w:r>
      <w:r w:rsidR="00F5607C" w:rsidRPr="00A57E79">
        <w:rPr>
          <w:rFonts w:ascii="Arial" w:eastAsiaTheme="minorHAnsi" w:hAnsi="Arial" w:cs="Arial"/>
          <w:sz w:val="20"/>
          <w:szCs w:val="20"/>
          <w:lang w:val="en-US"/>
        </w:rPr>
        <w:t xml:space="preserve"> </w:t>
      </w:r>
      <w:r w:rsidRPr="00A57E79">
        <w:rPr>
          <w:rFonts w:ascii="Arial" w:eastAsiaTheme="minorHAnsi" w:hAnsi="Arial" w:cs="Arial"/>
          <w:sz w:val="20"/>
          <w:szCs w:val="20"/>
          <w:lang w:val="en-US"/>
        </w:rPr>
        <w:t>include</w:t>
      </w:r>
      <w:r w:rsidR="00A57E79">
        <w:rPr>
          <w:rFonts w:ascii="Arial" w:eastAsiaTheme="minorHAnsi" w:hAnsi="Arial" w:cs="Arial"/>
          <w:sz w:val="20"/>
          <w:szCs w:val="20"/>
          <w:lang w:val="en-US"/>
        </w:rPr>
        <w:t xml:space="preserve"> most</w:t>
      </w:r>
      <w:r w:rsidR="00F5607C" w:rsidRPr="00A57E79">
        <w:rPr>
          <w:rFonts w:ascii="Arial" w:eastAsiaTheme="minorHAnsi" w:hAnsi="Arial" w:cs="Arial"/>
          <w:sz w:val="20"/>
          <w:szCs w:val="20"/>
          <w:lang w:val="en-US"/>
        </w:rPr>
        <w:t xml:space="preserve">, </w:t>
      </w:r>
      <w:r w:rsidR="00252496">
        <w:rPr>
          <w:rFonts w:ascii="Arial" w:eastAsiaTheme="minorHAnsi" w:hAnsi="Arial" w:cs="Arial"/>
          <w:sz w:val="20"/>
          <w:szCs w:val="20"/>
          <w:lang w:val="en-US"/>
        </w:rPr>
        <w:t>and potentially all, of the following</w:t>
      </w:r>
      <w:r w:rsidRPr="00A57E79">
        <w:rPr>
          <w:rFonts w:ascii="Arial" w:eastAsiaTheme="minorHAnsi" w:hAnsi="Arial" w:cs="Arial"/>
          <w:sz w:val="20"/>
          <w:szCs w:val="20"/>
          <w:lang w:val="en-US"/>
        </w:rPr>
        <w:t>:</w:t>
      </w:r>
    </w:p>
    <w:p w14:paraId="19D394C1" w14:textId="427AB0F5" w:rsidR="001D27A2" w:rsidRPr="001D27A2" w:rsidRDefault="001D27A2" w:rsidP="0020268C">
      <w:pPr>
        <w:numPr>
          <w:ilvl w:val="0"/>
          <w:numId w:val="10"/>
        </w:numPr>
        <w:tabs>
          <w:tab w:val="left" w:pos="1440"/>
        </w:tabs>
        <w:spacing w:after="120" w:line="276" w:lineRule="auto"/>
        <w:rPr>
          <w:rFonts w:ascii="Arial" w:hAnsi="Arial" w:cs="Arial"/>
          <w:sz w:val="20"/>
          <w:szCs w:val="20"/>
        </w:rPr>
      </w:pPr>
      <w:r w:rsidRPr="001D27A2">
        <w:rPr>
          <w:rFonts w:ascii="Arial" w:hAnsi="Arial" w:cs="Arial"/>
          <w:sz w:val="20"/>
          <w:szCs w:val="20"/>
        </w:rPr>
        <w:t>Undertake a broad range of administrative</w:t>
      </w:r>
      <w:r w:rsidR="00C953D1">
        <w:rPr>
          <w:rFonts w:ascii="Arial" w:hAnsi="Arial" w:cs="Arial"/>
          <w:sz w:val="20"/>
          <w:szCs w:val="20"/>
        </w:rPr>
        <w:t xml:space="preserve"> and/or project related</w:t>
      </w:r>
      <w:r>
        <w:rPr>
          <w:rFonts w:ascii="Arial" w:hAnsi="Arial" w:cs="Arial"/>
          <w:sz w:val="20"/>
          <w:szCs w:val="20"/>
        </w:rPr>
        <w:t xml:space="preserve"> </w:t>
      </w:r>
      <w:r w:rsidRPr="001D27A2">
        <w:rPr>
          <w:rFonts w:ascii="Arial" w:hAnsi="Arial" w:cs="Arial"/>
          <w:sz w:val="20"/>
          <w:szCs w:val="20"/>
        </w:rPr>
        <w:t>tasks to support IAHA Northern Territory programs</w:t>
      </w:r>
      <w:r w:rsidR="00125DCB">
        <w:rPr>
          <w:rFonts w:ascii="Arial" w:hAnsi="Arial" w:cs="Arial"/>
          <w:sz w:val="20"/>
          <w:szCs w:val="20"/>
        </w:rPr>
        <w:t xml:space="preserve"> and activities</w:t>
      </w:r>
      <w:r w:rsidRPr="001D27A2">
        <w:rPr>
          <w:rFonts w:ascii="Arial" w:hAnsi="Arial" w:cs="Arial"/>
          <w:sz w:val="20"/>
          <w:szCs w:val="20"/>
        </w:rPr>
        <w:t xml:space="preserve"> under the direction of the Chief Executive Officer, Deputy Chief Executive Officer, and other senior staff.</w:t>
      </w:r>
    </w:p>
    <w:p w14:paraId="3413CE7C" w14:textId="16CE49F0" w:rsidR="0002562B" w:rsidRPr="0002562B" w:rsidRDefault="0002562B" w:rsidP="0020268C">
      <w:pPr>
        <w:numPr>
          <w:ilvl w:val="0"/>
          <w:numId w:val="10"/>
        </w:numPr>
        <w:tabs>
          <w:tab w:val="left" w:pos="1440"/>
        </w:tabs>
        <w:spacing w:after="120" w:line="276" w:lineRule="auto"/>
        <w:rPr>
          <w:rFonts w:ascii="Arial" w:hAnsi="Arial" w:cs="Arial"/>
          <w:sz w:val="20"/>
          <w:szCs w:val="20"/>
        </w:rPr>
      </w:pPr>
      <w:r w:rsidRPr="0002562B">
        <w:rPr>
          <w:rFonts w:ascii="Arial" w:hAnsi="Arial" w:cs="Arial"/>
          <w:sz w:val="20"/>
          <w:szCs w:val="20"/>
        </w:rPr>
        <w:t>Provide support for the codesign, development, and implementation of the IAHA NT Aboriginal and Torres Strait Islander workforce leadership program, including</w:t>
      </w:r>
      <w:r w:rsidR="00AC1A02">
        <w:rPr>
          <w:rFonts w:ascii="Arial" w:hAnsi="Arial" w:cs="Arial"/>
          <w:sz w:val="20"/>
          <w:szCs w:val="20"/>
        </w:rPr>
        <w:t xml:space="preserve"> arranging</w:t>
      </w:r>
      <w:r w:rsidRPr="0002562B">
        <w:rPr>
          <w:rFonts w:ascii="Arial" w:hAnsi="Arial" w:cs="Arial"/>
          <w:sz w:val="20"/>
          <w:szCs w:val="20"/>
        </w:rPr>
        <w:t xml:space="preserve"> travel and logistics</w:t>
      </w:r>
      <w:r w:rsidR="00125C9C">
        <w:rPr>
          <w:rFonts w:ascii="Arial" w:hAnsi="Arial" w:cs="Arial"/>
          <w:sz w:val="20"/>
          <w:szCs w:val="20"/>
        </w:rPr>
        <w:t>.</w:t>
      </w:r>
    </w:p>
    <w:p w14:paraId="41CAC5B9" w14:textId="6C594AC8" w:rsidR="0072179B" w:rsidRPr="0072179B" w:rsidRDefault="0072179B" w:rsidP="0020268C">
      <w:pPr>
        <w:numPr>
          <w:ilvl w:val="0"/>
          <w:numId w:val="10"/>
        </w:numPr>
        <w:tabs>
          <w:tab w:val="left" w:pos="1440"/>
        </w:tabs>
        <w:spacing w:after="120" w:line="276" w:lineRule="auto"/>
        <w:rPr>
          <w:rFonts w:ascii="Arial" w:hAnsi="Arial" w:cs="Arial"/>
          <w:sz w:val="20"/>
          <w:szCs w:val="20"/>
        </w:rPr>
      </w:pPr>
      <w:r>
        <w:rPr>
          <w:rFonts w:ascii="Arial" w:hAnsi="Arial" w:cs="Arial"/>
          <w:sz w:val="20"/>
          <w:szCs w:val="20"/>
        </w:rPr>
        <w:t>Support the coordination</w:t>
      </w:r>
      <w:r w:rsidRPr="0072179B">
        <w:rPr>
          <w:rFonts w:ascii="Arial" w:hAnsi="Arial" w:cs="Arial"/>
          <w:sz w:val="20"/>
          <w:szCs w:val="20"/>
        </w:rPr>
        <w:t xml:space="preserve"> of high-level reports, briefings, submissions, position statements and presentations in partnership with senior staff and national teams.</w:t>
      </w:r>
    </w:p>
    <w:p w14:paraId="07CE57A8" w14:textId="7951150C" w:rsidR="00BC1783" w:rsidRDefault="0079561B" w:rsidP="0020268C">
      <w:pPr>
        <w:numPr>
          <w:ilvl w:val="0"/>
          <w:numId w:val="10"/>
        </w:numPr>
        <w:tabs>
          <w:tab w:val="left" w:pos="1440"/>
        </w:tabs>
        <w:spacing w:after="120" w:line="276" w:lineRule="auto"/>
        <w:rPr>
          <w:rFonts w:ascii="Arial" w:hAnsi="Arial" w:cs="Arial"/>
          <w:sz w:val="20"/>
          <w:szCs w:val="20"/>
        </w:rPr>
      </w:pPr>
      <w:r>
        <w:rPr>
          <w:rFonts w:ascii="Arial" w:hAnsi="Arial" w:cs="Arial"/>
          <w:sz w:val="20"/>
          <w:szCs w:val="20"/>
        </w:rPr>
        <w:t>C</w:t>
      </w:r>
      <w:r w:rsidRPr="0079561B">
        <w:rPr>
          <w:rFonts w:ascii="Arial" w:hAnsi="Arial" w:cs="Arial"/>
          <w:sz w:val="20"/>
          <w:szCs w:val="20"/>
        </w:rPr>
        <w:t xml:space="preserve">oordinate Northern Territory and Northern Australian projects and </w:t>
      </w:r>
      <w:r w:rsidR="007854D2">
        <w:rPr>
          <w:rFonts w:ascii="Arial" w:hAnsi="Arial" w:cs="Arial"/>
          <w:sz w:val="20"/>
          <w:szCs w:val="20"/>
        </w:rPr>
        <w:t>programs</w:t>
      </w:r>
      <w:r w:rsidR="001B0340">
        <w:rPr>
          <w:rFonts w:ascii="Arial" w:hAnsi="Arial" w:cs="Arial"/>
          <w:sz w:val="20"/>
          <w:szCs w:val="20"/>
        </w:rPr>
        <w:t>,</w:t>
      </w:r>
      <w:r w:rsidRPr="0079561B">
        <w:rPr>
          <w:rFonts w:ascii="Arial" w:hAnsi="Arial" w:cs="Arial"/>
          <w:sz w:val="20"/>
          <w:szCs w:val="20"/>
        </w:rPr>
        <w:t xml:space="preserve"> in collaboration with the local and national teams</w:t>
      </w:r>
      <w:r w:rsidR="001B0340">
        <w:rPr>
          <w:rFonts w:ascii="Arial" w:hAnsi="Arial" w:cs="Arial"/>
          <w:sz w:val="20"/>
          <w:szCs w:val="20"/>
        </w:rPr>
        <w:t>,</w:t>
      </w:r>
      <w:r w:rsidRPr="0079561B">
        <w:rPr>
          <w:rFonts w:ascii="Arial" w:hAnsi="Arial" w:cs="Arial"/>
          <w:sz w:val="20"/>
          <w:szCs w:val="20"/>
        </w:rPr>
        <w:t xml:space="preserve"> to strengthen IAHA NT Workforce Development’s relationships and profile.</w:t>
      </w:r>
    </w:p>
    <w:p w14:paraId="317670A9" w14:textId="5F6B8406" w:rsidR="00331E21" w:rsidRDefault="00331E21" w:rsidP="0020268C">
      <w:pPr>
        <w:numPr>
          <w:ilvl w:val="0"/>
          <w:numId w:val="10"/>
        </w:numPr>
        <w:tabs>
          <w:tab w:val="left" w:pos="1440"/>
        </w:tabs>
        <w:spacing w:after="120" w:line="276" w:lineRule="auto"/>
        <w:rPr>
          <w:rFonts w:ascii="Arial" w:hAnsi="Arial" w:cs="Arial"/>
          <w:sz w:val="20"/>
          <w:szCs w:val="20"/>
        </w:rPr>
      </w:pPr>
      <w:r w:rsidRPr="00331E21">
        <w:rPr>
          <w:rFonts w:ascii="Arial" w:hAnsi="Arial" w:cs="Arial"/>
          <w:sz w:val="20"/>
          <w:szCs w:val="20"/>
        </w:rPr>
        <w:t xml:space="preserve">Coordinate secretariat roles and responsibilities for relevant advisories, </w:t>
      </w:r>
      <w:r w:rsidR="003F7271">
        <w:rPr>
          <w:rFonts w:ascii="Arial" w:hAnsi="Arial" w:cs="Arial"/>
          <w:sz w:val="20"/>
          <w:szCs w:val="20"/>
        </w:rPr>
        <w:t xml:space="preserve">project </w:t>
      </w:r>
      <w:r w:rsidRPr="00331E21">
        <w:rPr>
          <w:rFonts w:ascii="Arial" w:hAnsi="Arial" w:cs="Arial"/>
          <w:sz w:val="20"/>
          <w:szCs w:val="20"/>
        </w:rPr>
        <w:t>committees and groups established by IAHA NT Workforce Development</w:t>
      </w:r>
      <w:r w:rsidR="00427B16">
        <w:rPr>
          <w:rFonts w:ascii="Arial" w:hAnsi="Arial" w:cs="Arial"/>
          <w:sz w:val="20"/>
          <w:szCs w:val="20"/>
        </w:rPr>
        <w:t>, including meeting coordination, minute taking and support</w:t>
      </w:r>
      <w:r w:rsidRPr="00331E21">
        <w:rPr>
          <w:rFonts w:ascii="Arial" w:hAnsi="Arial" w:cs="Arial"/>
          <w:sz w:val="20"/>
          <w:szCs w:val="20"/>
        </w:rPr>
        <w:t>.</w:t>
      </w:r>
    </w:p>
    <w:p w14:paraId="309CAC1E" w14:textId="01A7E6D4" w:rsidR="00BC3261" w:rsidRPr="00BC3261" w:rsidRDefault="00BC3261" w:rsidP="0020268C">
      <w:pPr>
        <w:numPr>
          <w:ilvl w:val="0"/>
          <w:numId w:val="10"/>
        </w:numPr>
        <w:tabs>
          <w:tab w:val="left" w:pos="1440"/>
        </w:tabs>
        <w:spacing w:after="120" w:line="276" w:lineRule="auto"/>
        <w:rPr>
          <w:rFonts w:ascii="Arial" w:hAnsi="Arial" w:cs="Arial"/>
          <w:sz w:val="20"/>
          <w:szCs w:val="20"/>
        </w:rPr>
      </w:pPr>
      <w:r w:rsidRPr="00BC3261">
        <w:rPr>
          <w:rFonts w:ascii="Arial" w:hAnsi="Arial" w:cs="Arial"/>
          <w:sz w:val="20"/>
          <w:szCs w:val="20"/>
        </w:rPr>
        <w:t xml:space="preserve">Contribute to IAHA </w:t>
      </w:r>
      <w:r w:rsidR="008A4D23">
        <w:rPr>
          <w:rFonts w:ascii="Arial" w:hAnsi="Arial" w:cs="Arial"/>
          <w:sz w:val="20"/>
          <w:szCs w:val="20"/>
        </w:rPr>
        <w:t>NT Workforce Development</w:t>
      </w:r>
      <w:r w:rsidR="00CC6C62">
        <w:rPr>
          <w:rFonts w:ascii="Arial" w:hAnsi="Arial" w:cs="Arial"/>
          <w:sz w:val="20"/>
          <w:szCs w:val="20"/>
        </w:rPr>
        <w:t>s</w:t>
      </w:r>
      <w:r w:rsidR="008A4D23">
        <w:rPr>
          <w:rFonts w:ascii="Arial" w:hAnsi="Arial" w:cs="Arial"/>
          <w:sz w:val="20"/>
          <w:szCs w:val="20"/>
        </w:rPr>
        <w:t xml:space="preserve"> </w:t>
      </w:r>
      <w:r w:rsidR="00CC6C62">
        <w:rPr>
          <w:rFonts w:ascii="Arial" w:hAnsi="Arial" w:cs="Arial"/>
          <w:sz w:val="20"/>
          <w:szCs w:val="20"/>
        </w:rPr>
        <w:t>community engagement, workforce support and relationship management across the Northern Territory and</w:t>
      </w:r>
      <w:r w:rsidRPr="00BC3261">
        <w:rPr>
          <w:rFonts w:ascii="Arial" w:hAnsi="Arial" w:cs="Arial"/>
          <w:sz w:val="20"/>
          <w:szCs w:val="20"/>
        </w:rPr>
        <w:t xml:space="preserve"> Northern Australia</w:t>
      </w:r>
      <w:r w:rsidR="00CC6C62">
        <w:rPr>
          <w:rFonts w:ascii="Arial" w:hAnsi="Arial" w:cs="Arial"/>
          <w:sz w:val="20"/>
          <w:szCs w:val="20"/>
        </w:rPr>
        <w:t xml:space="preserve"> more broadly</w:t>
      </w:r>
      <w:r w:rsidRPr="00BC3261">
        <w:rPr>
          <w:rFonts w:ascii="Arial" w:hAnsi="Arial" w:cs="Arial"/>
          <w:sz w:val="20"/>
          <w:szCs w:val="20"/>
        </w:rPr>
        <w:t>.</w:t>
      </w:r>
    </w:p>
    <w:p w14:paraId="42549565" w14:textId="5370A218" w:rsidR="0053021D" w:rsidRDefault="002609BE" w:rsidP="0020268C">
      <w:pPr>
        <w:numPr>
          <w:ilvl w:val="0"/>
          <w:numId w:val="10"/>
        </w:numPr>
        <w:tabs>
          <w:tab w:val="left" w:pos="1440"/>
        </w:tabs>
        <w:spacing w:after="120" w:line="276" w:lineRule="auto"/>
        <w:rPr>
          <w:rFonts w:ascii="Arial" w:hAnsi="Arial" w:cs="Arial"/>
          <w:sz w:val="20"/>
          <w:szCs w:val="20"/>
        </w:rPr>
      </w:pPr>
      <w:r w:rsidRPr="004E1DB2">
        <w:rPr>
          <w:rFonts w:ascii="Arial" w:hAnsi="Arial" w:cs="Arial"/>
          <w:sz w:val="20"/>
          <w:szCs w:val="20"/>
        </w:rPr>
        <w:t>Attend</w:t>
      </w:r>
      <w:r w:rsidR="004E1DB2">
        <w:rPr>
          <w:rFonts w:ascii="Arial" w:hAnsi="Arial" w:cs="Arial"/>
          <w:sz w:val="20"/>
          <w:szCs w:val="20"/>
        </w:rPr>
        <w:t xml:space="preserve"> and/or represent</w:t>
      </w:r>
      <w:r w:rsidRPr="004E1DB2">
        <w:rPr>
          <w:rFonts w:ascii="Arial" w:hAnsi="Arial" w:cs="Arial"/>
          <w:sz w:val="20"/>
          <w:szCs w:val="20"/>
        </w:rPr>
        <w:t xml:space="preserve"> IAHA</w:t>
      </w:r>
      <w:r w:rsidRPr="002609BE">
        <w:rPr>
          <w:rFonts w:ascii="Arial" w:hAnsi="Arial" w:cs="Arial"/>
          <w:sz w:val="20"/>
          <w:szCs w:val="20"/>
        </w:rPr>
        <w:t xml:space="preserve"> NT Workforce Development</w:t>
      </w:r>
      <w:r w:rsidR="004E1DB2">
        <w:rPr>
          <w:rFonts w:ascii="Arial" w:hAnsi="Arial" w:cs="Arial"/>
          <w:sz w:val="20"/>
          <w:szCs w:val="20"/>
        </w:rPr>
        <w:t xml:space="preserve"> on</w:t>
      </w:r>
      <w:r w:rsidRPr="002609BE">
        <w:rPr>
          <w:rFonts w:ascii="Arial" w:hAnsi="Arial" w:cs="Arial"/>
          <w:sz w:val="20"/>
          <w:szCs w:val="20"/>
        </w:rPr>
        <w:t xml:space="preserve"> committees, advisories</w:t>
      </w:r>
      <w:r w:rsidR="00AB0B3F">
        <w:rPr>
          <w:rFonts w:ascii="Arial" w:hAnsi="Arial" w:cs="Arial"/>
          <w:sz w:val="20"/>
          <w:szCs w:val="20"/>
        </w:rPr>
        <w:t>,</w:t>
      </w:r>
      <w:r w:rsidRPr="002609BE">
        <w:rPr>
          <w:rFonts w:ascii="Arial" w:hAnsi="Arial" w:cs="Arial"/>
          <w:sz w:val="20"/>
          <w:szCs w:val="20"/>
        </w:rPr>
        <w:t xml:space="preserve"> and in other relevant </w:t>
      </w:r>
      <w:r w:rsidR="00AB0B3F">
        <w:rPr>
          <w:rFonts w:ascii="Arial" w:hAnsi="Arial" w:cs="Arial"/>
          <w:sz w:val="20"/>
          <w:szCs w:val="20"/>
        </w:rPr>
        <w:t>forums</w:t>
      </w:r>
      <w:r w:rsidRPr="002609BE">
        <w:rPr>
          <w:rFonts w:ascii="Arial" w:hAnsi="Arial" w:cs="Arial"/>
          <w:sz w:val="20"/>
          <w:szCs w:val="20"/>
        </w:rPr>
        <w:t>.</w:t>
      </w:r>
    </w:p>
    <w:p w14:paraId="35792CCA" w14:textId="77777777" w:rsidR="00F7386D" w:rsidRPr="00D0215C" w:rsidRDefault="00F7386D" w:rsidP="00F7386D">
      <w:pPr>
        <w:numPr>
          <w:ilvl w:val="0"/>
          <w:numId w:val="10"/>
        </w:numPr>
        <w:tabs>
          <w:tab w:val="left" w:pos="1440"/>
        </w:tabs>
        <w:spacing w:after="120" w:line="276" w:lineRule="auto"/>
        <w:rPr>
          <w:rFonts w:ascii="Arial" w:hAnsi="Arial" w:cs="Arial"/>
          <w:sz w:val="20"/>
          <w:szCs w:val="20"/>
        </w:rPr>
      </w:pPr>
      <w:r w:rsidRPr="00D0215C">
        <w:rPr>
          <w:rFonts w:ascii="Arial" w:hAnsi="Arial" w:cs="Arial"/>
          <w:sz w:val="20"/>
          <w:szCs w:val="20"/>
        </w:rPr>
        <w:t xml:space="preserve">Perform data entry and </w:t>
      </w:r>
      <w:r>
        <w:rPr>
          <w:rFonts w:ascii="Arial" w:hAnsi="Arial" w:cs="Arial"/>
          <w:sz w:val="20"/>
          <w:szCs w:val="20"/>
        </w:rPr>
        <w:t>administration</w:t>
      </w:r>
      <w:r w:rsidRPr="00D0215C">
        <w:rPr>
          <w:rFonts w:ascii="Arial" w:hAnsi="Arial" w:cs="Arial"/>
          <w:sz w:val="20"/>
          <w:szCs w:val="20"/>
        </w:rPr>
        <w:t xml:space="preserve"> tasks</w:t>
      </w:r>
      <w:r>
        <w:rPr>
          <w:rFonts w:ascii="Arial" w:hAnsi="Arial" w:cs="Arial"/>
          <w:sz w:val="20"/>
          <w:szCs w:val="20"/>
        </w:rPr>
        <w:t>.</w:t>
      </w:r>
    </w:p>
    <w:p w14:paraId="04B81588" w14:textId="77777777" w:rsidR="00F7386D" w:rsidRPr="00D0215C" w:rsidRDefault="00F7386D" w:rsidP="00F7386D">
      <w:pPr>
        <w:numPr>
          <w:ilvl w:val="0"/>
          <w:numId w:val="10"/>
        </w:numPr>
        <w:tabs>
          <w:tab w:val="left" w:pos="1440"/>
        </w:tabs>
        <w:spacing w:after="120" w:line="276" w:lineRule="auto"/>
        <w:rPr>
          <w:rFonts w:ascii="Arial" w:hAnsi="Arial" w:cs="Arial"/>
          <w:sz w:val="20"/>
          <w:szCs w:val="20"/>
        </w:rPr>
      </w:pPr>
      <w:bookmarkStart w:id="1" w:name="_Hlk46828086"/>
      <w:r w:rsidRPr="00D0215C">
        <w:rPr>
          <w:rFonts w:ascii="Arial" w:hAnsi="Arial" w:cs="Arial"/>
          <w:sz w:val="20"/>
          <w:szCs w:val="20"/>
        </w:rPr>
        <w:lastRenderedPageBreak/>
        <w:t>Other duties as required.</w:t>
      </w:r>
    </w:p>
    <w:bookmarkEnd w:id="1"/>
    <w:p w14:paraId="4C40F1FD" w14:textId="02899C29" w:rsidR="0053021D" w:rsidRPr="0053021D" w:rsidRDefault="0053021D" w:rsidP="0053021D">
      <w:pPr>
        <w:tabs>
          <w:tab w:val="num" w:pos="720"/>
          <w:tab w:val="right" w:pos="9612"/>
        </w:tabs>
        <w:spacing w:before="120" w:after="240" w:line="276" w:lineRule="auto"/>
        <w:rPr>
          <w:rFonts w:ascii="Arial" w:hAnsi="Arial" w:cs="Arial"/>
          <w:b/>
          <w:szCs w:val="22"/>
          <w:u w:val="single"/>
        </w:rPr>
      </w:pPr>
      <w:r w:rsidRPr="0053021D">
        <w:rPr>
          <w:rFonts w:ascii="Arial" w:hAnsi="Arial" w:cs="Arial"/>
          <w:b/>
          <w:szCs w:val="22"/>
          <w:u w:val="single"/>
        </w:rPr>
        <w:t>Selection Criteria</w:t>
      </w:r>
    </w:p>
    <w:p w14:paraId="15A0A8E0" w14:textId="099783B0" w:rsidR="00F80B54" w:rsidRDefault="00F80B54" w:rsidP="00F80B54">
      <w:pPr>
        <w:tabs>
          <w:tab w:val="left" w:pos="1440"/>
        </w:tabs>
        <w:spacing w:after="120" w:line="360" w:lineRule="auto"/>
        <w:rPr>
          <w:rFonts w:ascii="Arial" w:eastAsiaTheme="minorHAnsi" w:hAnsi="Arial" w:cs="Arial"/>
          <w:sz w:val="20"/>
          <w:szCs w:val="20"/>
          <w:lang w:val="en-US"/>
        </w:rPr>
      </w:pPr>
      <w:r w:rsidRPr="00F80B54">
        <w:rPr>
          <w:rFonts w:ascii="Arial" w:eastAsiaTheme="minorHAnsi" w:hAnsi="Arial" w:cs="Arial"/>
          <w:sz w:val="20"/>
          <w:szCs w:val="20"/>
          <w:lang w:val="en-US"/>
        </w:rPr>
        <w:t xml:space="preserve">The IAHA NT Workforce Development </w:t>
      </w:r>
      <w:r w:rsidR="003F7271">
        <w:rPr>
          <w:rFonts w:ascii="Arial" w:eastAsiaTheme="minorHAnsi" w:hAnsi="Arial" w:cs="Arial"/>
          <w:b/>
          <w:bCs/>
          <w:sz w:val="20"/>
          <w:szCs w:val="20"/>
          <w:lang w:val="en-US"/>
        </w:rPr>
        <w:t>Program</w:t>
      </w:r>
      <w:r w:rsidR="0011789F" w:rsidRPr="0011789F">
        <w:rPr>
          <w:rFonts w:ascii="Arial" w:eastAsiaTheme="minorHAnsi" w:hAnsi="Arial" w:cs="Arial"/>
          <w:b/>
          <w:bCs/>
          <w:sz w:val="20"/>
          <w:szCs w:val="20"/>
          <w:lang w:val="en-US"/>
        </w:rPr>
        <w:t xml:space="preserve"> Support Officer</w:t>
      </w:r>
      <w:r w:rsidRPr="00F80B54">
        <w:rPr>
          <w:rFonts w:ascii="Arial" w:eastAsiaTheme="minorHAnsi" w:hAnsi="Arial" w:cs="Arial"/>
          <w:sz w:val="20"/>
          <w:szCs w:val="20"/>
          <w:lang w:val="en-US"/>
        </w:rPr>
        <w:t xml:space="preserve"> duties may include most, and potentially all, of the following:</w:t>
      </w:r>
    </w:p>
    <w:p w14:paraId="39E7A911" w14:textId="00C25A7B" w:rsidR="008C1801" w:rsidRPr="0015535C" w:rsidRDefault="008C1801" w:rsidP="00766AFD">
      <w:pPr>
        <w:tabs>
          <w:tab w:val="num" w:pos="720"/>
          <w:tab w:val="right" w:pos="9612"/>
        </w:tabs>
        <w:spacing w:before="120" w:after="240" w:line="276" w:lineRule="auto"/>
        <w:rPr>
          <w:rFonts w:ascii="Arial" w:hAnsi="Arial" w:cs="Arial"/>
          <w:b/>
          <w:color w:val="FF0000"/>
          <w:sz w:val="20"/>
          <w:szCs w:val="20"/>
        </w:rPr>
      </w:pPr>
      <w:r w:rsidRPr="00532A99">
        <w:rPr>
          <w:rFonts w:ascii="Arial" w:hAnsi="Arial" w:cs="Arial"/>
          <w:b/>
          <w:sz w:val="20"/>
          <w:szCs w:val="20"/>
        </w:rPr>
        <w:t>Essential</w:t>
      </w:r>
    </w:p>
    <w:p w14:paraId="7DA3567E" w14:textId="77777777" w:rsidR="00713FE7" w:rsidRDefault="00713FE7" w:rsidP="0020268C">
      <w:pPr>
        <w:numPr>
          <w:ilvl w:val="0"/>
          <w:numId w:val="13"/>
        </w:numPr>
        <w:tabs>
          <w:tab w:val="left" w:pos="1440"/>
        </w:tabs>
        <w:spacing w:after="120" w:line="276" w:lineRule="auto"/>
        <w:rPr>
          <w:rFonts w:ascii="Arial" w:hAnsi="Arial" w:cs="Arial"/>
          <w:sz w:val="20"/>
          <w:szCs w:val="20"/>
        </w:rPr>
      </w:pPr>
      <w:r w:rsidRPr="00C41243">
        <w:rPr>
          <w:rFonts w:ascii="Arial" w:hAnsi="Arial" w:cs="Arial"/>
          <w:sz w:val="20"/>
          <w:szCs w:val="20"/>
        </w:rPr>
        <w:t xml:space="preserve">Demonstrated </w:t>
      </w:r>
      <w:r w:rsidRPr="001A18FC">
        <w:rPr>
          <w:rFonts w:ascii="Arial" w:hAnsi="Arial" w:cs="Arial"/>
          <w:sz w:val="20"/>
          <w:szCs w:val="20"/>
        </w:rPr>
        <w:t>high level</w:t>
      </w:r>
      <w:r w:rsidRPr="00C41243">
        <w:rPr>
          <w:rFonts w:ascii="Arial" w:hAnsi="Arial" w:cs="Arial"/>
          <w:sz w:val="20"/>
          <w:szCs w:val="20"/>
        </w:rPr>
        <w:t xml:space="preserve"> skills </w:t>
      </w:r>
      <w:r>
        <w:rPr>
          <w:rFonts w:ascii="Arial" w:hAnsi="Arial" w:cs="Arial"/>
          <w:sz w:val="20"/>
          <w:szCs w:val="20"/>
        </w:rPr>
        <w:t xml:space="preserve">and experience </w:t>
      </w:r>
      <w:r w:rsidRPr="00C41243">
        <w:rPr>
          <w:rFonts w:ascii="Arial" w:hAnsi="Arial" w:cs="Arial"/>
          <w:sz w:val="20"/>
          <w:szCs w:val="20"/>
        </w:rPr>
        <w:t xml:space="preserve">in one or more of the following areas: project and program management, events management, community engagement, leadership development or business administration. </w:t>
      </w:r>
    </w:p>
    <w:p w14:paraId="3046E1D2" w14:textId="77777777" w:rsidR="005B2908" w:rsidRPr="00C41243" w:rsidRDefault="005B2908" w:rsidP="0020268C">
      <w:pPr>
        <w:numPr>
          <w:ilvl w:val="0"/>
          <w:numId w:val="13"/>
        </w:numPr>
        <w:tabs>
          <w:tab w:val="left" w:pos="1440"/>
        </w:tabs>
        <w:spacing w:after="120" w:line="276" w:lineRule="auto"/>
        <w:rPr>
          <w:rFonts w:ascii="Arial" w:hAnsi="Arial" w:cs="Arial"/>
          <w:sz w:val="20"/>
          <w:szCs w:val="20"/>
        </w:rPr>
      </w:pPr>
      <w:r w:rsidRPr="00C41243">
        <w:rPr>
          <w:rFonts w:ascii="Arial" w:hAnsi="Arial" w:cs="Arial"/>
          <w:sz w:val="20"/>
          <w:szCs w:val="20"/>
        </w:rPr>
        <w:t>Demonstrated ability to develop and maintain strong reciprocal relationships with Aboriginal and Torres Strait Islander peoples, communities, and stakeholders in Northern Australia</w:t>
      </w:r>
    </w:p>
    <w:p w14:paraId="465A5391" w14:textId="77777777" w:rsidR="00532A99" w:rsidRDefault="00532A99" w:rsidP="00532A99">
      <w:pPr>
        <w:numPr>
          <w:ilvl w:val="0"/>
          <w:numId w:val="13"/>
        </w:numPr>
        <w:tabs>
          <w:tab w:val="left" w:pos="1440"/>
        </w:tabs>
        <w:spacing w:after="120" w:line="276" w:lineRule="auto"/>
        <w:rPr>
          <w:rFonts w:ascii="Arial" w:hAnsi="Arial" w:cs="Arial"/>
          <w:sz w:val="20"/>
          <w:szCs w:val="20"/>
        </w:rPr>
      </w:pPr>
      <w:r w:rsidRPr="00532A99">
        <w:rPr>
          <w:rFonts w:ascii="Arial" w:hAnsi="Arial" w:cs="Arial"/>
          <w:sz w:val="20"/>
          <w:szCs w:val="20"/>
        </w:rPr>
        <w:t>Demonstrated ability in establishing and maintaining strategic relationships with stakeholders including governments and community-controlled organisations in Northern Australia.</w:t>
      </w:r>
    </w:p>
    <w:p w14:paraId="48B1F826" w14:textId="6974F14F" w:rsidR="005E098B" w:rsidRPr="00532A99" w:rsidRDefault="005E098B" w:rsidP="00532A99">
      <w:pPr>
        <w:numPr>
          <w:ilvl w:val="0"/>
          <w:numId w:val="13"/>
        </w:numPr>
        <w:tabs>
          <w:tab w:val="left" w:pos="1440"/>
        </w:tabs>
        <w:spacing w:after="120" w:line="276" w:lineRule="auto"/>
        <w:rPr>
          <w:rFonts w:ascii="Arial" w:hAnsi="Arial" w:cs="Arial"/>
          <w:sz w:val="20"/>
          <w:szCs w:val="20"/>
        </w:rPr>
      </w:pPr>
      <w:r w:rsidRPr="00532A99">
        <w:rPr>
          <w:rFonts w:ascii="Arial" w:hAnsi="Arial" w:cs="Arial"/>
          <w:sz w:val="20"/>
          <w:szCs w:val="20"/>
        </w:rPr>
        <w:t>An understanding of Aboriginal and Torres Strait Islander education, training, workforce and</w:t>
      </w:r>
      <w:r w:rsidR="004A6473" w:rsidRPr="00532A99">
        <w:rPr>
          <w:rFonts w:ascii="Arial" w:hAnsi="Arial" w:cs="Arial"/>
          <w:sz w:val="20"/>
          <w:szCs w:val="20"/>
        </w:rPr>
        <w:t>/or</w:t>
      </w:r>
      <w:r w:rsidRPr="00532A99">
        <w:rPr>
          <w:rFonts w:ascii="Arial" w:hAnsi="Arial" w:cs="Arial"/>
          <w:sz w:val="20"/>
          <w:szCs w:val="20"/>
        </w:rPr>
        <w:t xml:space="preserve"> health promotion needs, relationships, and stakeholders across Northern Australia </w:t>
      </w:r>
    </w:p>
    <w:p w14:paraId="535E1E98" w14:textId="0B09F5B4" w:rsidR="00A30D26" w:rsidRPr="00C41243" w:rsidRDefault="00A30D26" w:rsidP="0020268C">
      <w:pPr>
        <w:numPr>
          <w:ilvl w:val="0"/>
          <w:numId w:val="13"/>
        </w:numPr>
        <w:tabs>
          <w:tab w:val="left" w:pos="1440"/>
        </w:tabs>
        <w:spacing w:after="120" w:line="276" w:lineRule="auto"/>
        <w:rPr>
          <w:rFonts w:ascii="Arial" w:hAnsi="Arial" w:cs="Arial"/>
          <w:sz w:val="20"/>
          <w:szCs w:val="20"/>
        </w:rPr>
      </w:pPr>
      <w:r w:rsidRPr="00C41243">
        <w:rPr>
          <w:rFonts w:ascii="Arial" w:hAnsi="Arial" w:cs="Arial"/>
          <w:sz w:val="20"/>
          <w:szCs w:val="20"/>
        </w:rPr>
        <w:t>Experience in communicating effectively and sensitively with Aboriginal and Torres Strait Islander peoples, families, communities, organisations, and other stakeholders</w:t>
      </w:r>
      <w:r w:rsidR="004A6473">
        <w:rPr>
          <w:rFonts w:ascii="Arial" w:hAnsi="Arial" w:cs="Arial"/>
          <w:sz w:val="20"/>
          <w:szCs w:val="20"/>
        </w:rPr>
        <w:t xml:space="preserve"> in Northern Australia</w:t>
      </w:r>
      <w:r w:rsidRPr="00C41243">
        <w:rPr>
          <w:rFonts w:ascii="Arial" w:hAnsi="Arial" w:cs="Arial"/>
          <w:sz w:val="20"/>
          <w:szCs w:val="20"/>
        </w:rPr>
        <w:t>.</w:t>
      </w:r>
    </w:p>
    <w:p w14:paraId="759F1B0D" w14:textId="77777777" w:rsidR="008B3F4F" w:rsidRPr="00C41243" w:rsidRDefault="008B3F4F" w:rsidP="0020268C">
      <w:pPr>
        <w:numPr>
          <w:ilvl w:val="0"/>
          <w:numId w:val="13"/>
        </w:numPr>
        <w:tabs>
          <w:tab w:val="left" w:pos="1440"/>
        </w:tabs>
        <w:spacing w:after="120" w:line="276" w:lineRule="auto"/>
        <w:rPr>
          <w:rFonts w:ascii="Arial" w:hAnsi="Arial" w:cs="Arial"/>
          <w:sz w:val="20"/>
          <w:szCs w:val="20"/>
        </w:rPr>
      </w:pPr>
      <w:r w:rsidRPr="00C41243">
        <w:rPr>
          <w:rFonts w:ascii="Arial" w:hAnsi="Arial" w:cs="Arial"/>
          <w:sz w:val="20"/>
          <w:szCs w:val="20"/>
        </w:rPr>
        <w:t>Demonstrated, well-developed organisational, prioritisation and communication skills to ensure work is completed in a highly demanding environment.</w:t>
      </w:r>
    </w:p>
    <w:p w14:paraId="79CF2670" w14:textId="77777777" w:rsidR="000F6A3C" w:rsidRPr="00C41243" w:rsidRDefault="000F6A3C" w:rsidP="0020268C">
      <w:pPr>
        <w:numPr>
          <w:ilvl w:val="0"/>
          <w:numId w:val="13"/>
        </w:numPr>
        <w:tabs>
          <w:tab w:val="left" w:pos="1440"/>
        </w:tabs>
        <w:spacing w:after="120" w:line="276" w:lineRule="auto"/>
        <w:rPr>
          <w:rFonts w:ascii="Arial" w:hAnsi="Arial" w:cs="Arial"/>
          <w:sz w:val="20"/>
          <w:szCs w:val="20"/>
        </w:rPr>
      </w:pPr>
      <w:r w:rsidRPr="00C41243">
        <w:rPr>
          <w:rFonts w:ascii="Arial" w:hAnsi="Arial" w:cs="Arial"/>
          <w:sz w:val="20"/>
          <w:szCs w:val="20"/>
        </w:rPr>
        <w:t>Demonstrated personal attributes including initiative, attention to detail, a positive approach to work and a responsive can-do attitude.</w:t>
      </w:r>
    </w:p>
    <w:p w14:paraId="27F85366" w14:textId="77777777" w:rsidR="00074FCF" w:rsidRPr="001B5C19" w:rsidRDefault="00074FCF" w:rsidP="0020268C">
      <w:pPr>
        <w:numPr>
          <w:ilvl w:val="0"/>
          <w:numId w:val="13"/>
        </w:numPr>
        <w:tabs>
          <w:tab w:val="left" w:pos="1440"/>
        </w:tabs>
        <w:spacing w:after="120" w:line="276" w:lineRule="auto"/>
        <w:rPr>
          <w:rFonts w:ascii="Arial" w:hAnsi="Arial" w:cs="Arial"/>
          <w:sz w:val="20"/>
          <w:szCs w:val="20"/>
        </w:rPr>
      </w:pPr>
      <w:r w:rsidRPr="001B5C19">
        <w:rPr>
          <w:rFonts w:ascii="Arial" w:hAnsi="Arial" w:cs="Arial"/>
          <w:sz w:val="20"/>
          <w:szCs w:val="20"/>
        </w:rPr>
        <w:t>Demonstrated experience working in a team, showing initiative and working within organisational policies and procedures.</w:t>
      </w:r>
    </w:p>
    <w:p w14:paraId="36157C2E" w14:textId="77E4A64F" w:rsidR="00B61B4C" w:rsidRPr="00EB4D3B" w:rsidRDefault="00EB4D3B" w:rsidP="0020268C">
      <w:pPr>
        <w:pStyle w:val="ListParagraph"/>
        <w:numPr>
          <w:ilvl w:val="0"/>
          <w:numId w:val="13"/>
        </w:numPr>
        <w:spacing w:line="278" w:lineRule="auto"/>
        <w:rPr>
          <w:rFonts w:ascii="Arial" w:hAnsi="Arial" w:cs="Arial"/>
          <w:sz w:val="20"/>
          <w:szCs w:val="20"/>
        </w:rPr>
      </w:pPr>
      <w:r w:rsidRPr="00011E45">
        <w:rPr>
          <w:rFonts w:ascii="Arial" w:hAnsi="Arial" w:cs="Arial"/>
          <w:sz w:val="20"/>
          <w:szCs w:val="20"/>
        </w:rPr>
        <w:t>Working with children / working with vulnerable people's card or the ability to obtain and maintain.</w:t>
      </w:r>
    </w:p>
    <w:p w14:paraId="05A1DE48" w14:textId="6389DEEE" w:rsidR="00BF612A" w:rsidRPr="00BF612A" w:rsidRDefault="00540210" w:rsidP="00BF612A">
      <w:pPr>
        <w:rPr>
          <w:rFonts w:ascii="Arial" w:hAnsi="Arial" w:cs="Arial"/>
          <w:b/>
          <w:bCs/>
          <w:color w:val="FF0000"/>
          <w:sz w:val="20"/>
          <w:szCs w:val="20"/>
        </w:rPr>
      </w:pPr>
      <w:r w:rsidRPr="00532A99">
        <w:rPr>
          <w:rFonts w:ascii="Arial" w:hAnsi="Arial" w:cs="Arial"/>
          <w:b/>
          <w:bCs/>
          <w:sz w:val="20"/>
          <w:szCs w:val="20"/>
        </w:rPr>
        <w:t xml:space="preserve">Highly </w:t>
      </w:r>
      <w:r w:rsidR="00BF612A" w:rsidRPr="00532A99">
        <w:rPr>
          <w:rFonts w:ascii="Arial" w:hAnsi="Arial" w:cs="Arial"/>
          <w:b/>
          <w:bCs/>
          <w:sz w:val="20"/>
          <w:szCs w:val="20"/>
        </w:rPr>
        <w:t>Desirable</w:t>
      </w:r>
    </w:p>
    <w:p w14:paraId="29688566" w14:textId="5BFA197A" w:rsidR="00EE1B68" w:rsidRPr="00EE1B68" w:rsidRDefault="00EB4D3B" w:rsidP="00EE1B68">
      <w:pPr>
        <w:pStyle w:val="ListParagraph"/>
        <w:numPr>
          <w:ilvl w:val="0"/>
          <w:numId w:val="12"/>
        </w:numPr>
        <w:spacing w:line="360" w:lineRule="auto"/>
        <w:rPr>
          <w:rFonts w:ascii="Arial" w:hAnsi="Arial" w:cs="Arial"/>
          <w:sz w:val="20"/>
          <w:szCs w:val="20"/>
        </w:rPr>
      </w:pPr>
      <w:r>
        <w:rPr>
          <w:rFonts w:ascii="Arial" w:hAnsi="Arial" w:cs="Arial"/>
          <w:sz w:val="20"/>
          <w:szCs w:val="20"/>
        </w:rPr>
        <w:t>Demonstrated ability in developing</w:t>
      </w:r>
      <w:r w:rsidR="0011789F">
        <w:rPr>
          <w:rFonts w:ascii="Arial" w:hAnsi="Arial" w:cs="Arial"/>
          <w:sz w:val="20"/>
          <w:szCs w:val="20"/>
        </w:rPr>
        <w:t xml:space="preserve"> reports, briefings, submissions, position statements and presentations</w:t>
      </w:r>
      <w:r w:rsidR="00532A99">
        <w:rPr>
          <w:rFonts w:ascii="Arial" w:hAnsi="Arial" w:cs="Arial"/>
          <w:sz w:val="20"/>
          <w:szCs w:val="20"/>
        </w:rPr>
        <w:t>.</w:t>
      </w:r>
    </w:p>
    <w:p w14:paraId="6E71B093" w14:textId="4B714264" w:rsidR="00EE1B68" w:rsidRDefault="000E21CE" w:rsidP="00EE1B68">
      <w:pPr>
        <w:pStyle w:val="ListParagraph"/>
        <w:numPr>
          <w:ilvl w:val="0"/>
          <w:numId w:val="12"/>
        </w:numPr>
        <w:spacing w:line="360" w:lineRule="auto"/>
        <w:rPr>
          <w:rFonts w:ascii="Arial" w:hAnsi="Arial" w:cs="Arial"/>
          <w:sz w:val="20"/>
          <w:szCs w:val="20"/>
        </w:rPr>
      </w:pPr>
      <w:r w:rsidRPr="00EE1B68">
        <w:rPr>
          <w:rFonts w:ascii="Arial" w:hAnsi="Arial" w:cs="Arial"/>
          <w:sz w:val="20"/>
          <w:szCs w:val="20"/>
        </w:rPr>
        <w:t>Tertiary qualifications</w:t>
      </w:r>
      <w:r w:rsidR="000E662A">
        <w:rPr>
          <w:rFonts w:ascii="Arial" w:hAnsi="Arial" w:cs="Arial"/>
          <w:sz w:val="20"/>
          <w:szCs w:val="20"/>
        </w:rPr>
        <w:t xml:space="preserve"> (Certificate III or higher)</w:t>
      </w:r>
      <w:r w:rsidRPr="00EE1B68">
        <w:rPr>
          <w:rFonts w:ascii="Arial" w:hAnsi="Arial" w:cs="Arial"/>
          <w:sz w:val="20"/>
          <w:szCs w:val="20"/>
        </w:rPr>
        <w:t xml:space="preserve"> in health, education, social sciences,</w:t>
      </w:r>
      <w:r w:rsidR="000E662A">
        <w:rPr>
          <w:rFonts w:ascii="Arial" w:hAnsi="Arial" w:cs="Arial"/>
          <w:sz w:val="20"/>
          <w:szCs w:val="20"/>
        </w:rPr>
        <w:t xml:space="preserve"> business</w:t>
      </w:r>
      <w:r w:rsidR="00532A99">
        <w:rPr>
          <w:rFonts w:ascii="Arial" w:hAnsi="Arial" w:cs="Arial"/>
          <w:sz w:val="20"/>
          <w:szCs w:val="20"/>
        </w:rPr>
        <w:t>, or a</w:t>
      </w:r>
      <w:r w:rsidRPr="00EE1B68">
        <w:rPr>
          <w:rFonts w:ascii="Arial" w:hAnsi="Arial" w:cs="Arial"/>
          <w:sz w:val="20"/>
          <w:szCs w:val="20"/>
        </w:rPr>
        <w:t xml:space="preserve"> </w:t>
      </w:r>
      <w:r w:rsidR="00532A99">
        <w:rPr>
          <w:rFonts w:ascii="Arial" w:hAnsi="Arial" w:cs="Arial"/>
          <w:sz w:val="20"/>
          <w:szCs w:val="20"/>
        </w:rPr>
        <w:t>relevant</w:t>
      </w:r>
      <w:r w:rsidRPr="00EE1B68">
        <w:rPr>
          <w:rFonts w:ascii="Arial" w:hAnsi="Arial" w:cs="Arial"/>
          <w:sz w:val="20"/>
          <w:szCs w:val="20"/>
        </w:rPr>
        <w:t xml:space="preserve"> field, or</w:t>
      </w:r>
      <w:r w:rsidR="00532A99">
        <w:rPr>
          <w:rFonts w:ascii="Arial" w:hAnsi="Arial" w:cs="Arial"/>
          <w:sz w:val="20"/>
          <w:szCs w:val="20"/>
        </w:rPr>
        <w:t xml:space="preserve"> the</w:t>
      </w:r>
      <w:r w:rsidRPr="00EE1B68">
        <w:rPr>
          <w:rFonts w:ascii="Arial" w:hAnsi="Arial" w:cs="Arial"/>
          <w:sz w:val="20"/>
          <w:szCs w:val="20"/>
        </w:rPr>
        <w:t xml:space="preserve"> equivalent work experience.</w:t>
      </w:r>
    </w:p>
    <w:p w14:paraId="6708A794" w14:textId="3FD2EAEC" w:rsidR="00540210" w:rsidRPr="00EE1B68" w:rsidRDefault="00540210" w:rsidP="00EE1B68">
      <w:pPr>
        <w:pStyle w:val="ListParagraph"/>
        <w:numPr>
          <w:ilvl w:val="0"/>
          <w:numId w:val="12"/>
        </w:numPr>
        <w:spacing w:line="360" w:lineRule="auto"/>
        <w:rPr>
          <w:rFonts w:ascii="Arial" w:hAnsi="Arial" w:cs="Arial"/>
          <w:sz w:val="20"/>
          <w:szCs w:val="20"/>
        </w:rPr>
      </w:pPr>
      <w:r w:rsidRPr="00EE1B68">
        <w:rPr>
          <w:rFonts w:ascii="Arial" w:hAnsi="Arial" w:cs="Arial"/>
          <w:sz w:val="20"/>
          <w:szCs w:val="20"/>
        </w:rPr>
        <w:t>Ability to travel</w:t>
      </w:r>
      <w:r w:rsidR="00232B52">
        <w:rPr>
          <w:rFonts w:ascii="Arial" w:hAnsi="Arial" w:cs="Arial"/>
          <w:sz w:val="20"/>
          <w:szCs w:val="20"/>
        </w:rPr>
        <w:t xml:space="preserve"> </w:t>
      </w:r>
      <w:r w:rsidR="00367ADB">
        <w:rPr>
          <w:rFonts w:ascii="Arial" w:hAnsi="Arial" w:cs="Arial"/>
          <w:sz w:val="20"/>
          <w:szCs w:val="20"/>
        </w:rPr>
        <w:t>within Northern Australia</w:t>
      </w:r>
      <w:r w:rsidRPr="00EE1B68">
        <w:rPr>
          <w:rFonts w:ascii="Arial" w:hAnsi="Arial" w:cs="Arial"/>
          <w:sz w:val="20"/>
          <w:szCs w:val="20"/>
        </w:rPr>
        <w:t>, when required, including to rural and remote locations.</w:t>
      </w:r>
    </w:p>
    <w:p w14:paraId="27E22732" w14:textId="4F6454E5" w:rsidR="00E54B29" w:rsidRPr="00A11A03" w:rsidRDefault="00E54B29" w:rsidP="00FB70F8">
      <w:pPr>
        <w:tabs>
          <w:tab w:val="left" w:pos="1440"/>
        </w:tabs>
        <w:spacing w:after="120" w:line="276" w:lineRule="auto"/>
        <w:rPr>
          <w:rFonts w:ascii="Arial" w:hAnsi="Arial" w:cs="Arial"/>
          <w:sz w:val="20"/>
          <w:szCs w:val="20"/>
        </w:rPr>
      </w:pPr>
    </w:p>
    <w:p w14:paraId="1F592822" w14:textId="77777777" w:rsidR="00E54B29" w:rsidRPr="00E54B29" w:rsidRDefault="00E54B29" w:rsidP="00E54B29">
      <w:pPr>
        <w:tabs>
          <w:tab w:val="right" w:pos="9612"/>
        </w:tabs>
        <w:spacing w:before="120" w:after="120" w:line="276" w:lineRule="auto"/>
        <w:ind w:left="360"/>
        <w:rPr>
          <w:rFonts w:ascii="Arial" w:hAnsi="Arial" w:cs="Arial"/>
          <w:szCs w:val="22"/>
        </w:rPr>
      </w:pPr>
    </w:p>
    <w:p w14:paraId="7917198E" w14:textId="77777777" w:rsidR="00EE449E" w:rsidRPr="005660D9" w:rsidRDefault="00EE449E" w:rsidP="00EE449E">
      <w:pPr>
        <w:tabs>
          <w:tab w:val="num" w:pos="720"/>
          <w:tab w:val="right" w:pos="9612"/>
        </w:tabs>
        <w:spacing w:before="120" w:after="240" w:line="276" w:lineRule="auto"/>
        <w:ind w:left="284"/>
        <w:rPr>
          <w:rFonts w:ascii="Arial" w:hAnsi="Arial" w:cs="Arial"/>
          <w:b/>
          <w:szCs w:val="22"/>
        </w:rPr>
      </w:pPr>
      <w:r w:rsidRPr="005660D9">
        <w:rPr>
          <w:rFonts w:ascii="Arial" w:hAnsi="Arial" w:cs="Arial"/>
          <w:b/>
          <w:szCs w:val="22"/>
        </w:rPr>
        <w:tab/>
      </w:r>
    </w:p>
    <w:p w14:paraId="1264BB68" w14:textId="77777777" w:rsidR="00EE449E" w:rsidRPr="00EE449E" w:rsidRDefault="00EE449E" w:rsidP="00EE449E">
      <w:pPr>
        <w:spacing w:after="200" w:line="276" w:lineRule="auto"/>
        <w:rPr>
          <w:rFonts w:ascii="Arial" w:eastAsiaTheme="minorHAnsi" w:hAnsi="Arial" w:cs="Arial"/>
          <w:szCs w:val="22"/>
          <w:lang w:val="en-US"/>
        </w:rPr>
      </w:pPr>
    </w:p>
    <w:sectPr w:rsidR="00EE449E" w:rsidRPr="00EE449E" w:rsidSect="00F93BAD">
      <w:headerReference w:type="default" r:id="rId12"/>
      <w:footerReference w:type="default" r:id="rId13"/>
      <w:headerReference w:type="first" r:id="rId14"/>
      <w:pgSz w:w="11906" w:h="16838" w:code="9"/>
      <w:pgMar w:top="1440" w:right="1440" w:bottom="1134" w:left="1440"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BEBC8" w14:textId="77777777" w:rsidR="00CE4DAA" w:rsidRDefault="00CE4DAA" w:rsidP="004E1142">
      <w:pPr>
        <w:spacing w:after="0"/>
      </w:pPr>
      <w:r>
        <w:separator/>
      </w:r>
    </w:p>
  </w:endnote>
  <w:endnote w:type="continuationSeparator" w:id="0">
    <w:p w14:paraId="6E12AAE3" w14:textId="77777777" w:rsidR="00CE4DAA" w:rsidRDefault="00CE4DAA" w:rsidP="004E11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ヒラギノ角ゴ Pro W3">
    <w:altName w:val="Times New Roman"/>
    <w:charset w:val="00"/>
    <w:family w:val="roman"/>
    <w:pitch w:val="default"/>
  </w:font>
  <w:font w:name="Arial Bold">
    <w:altName w:val="Arial"/>
    <w:panose1 w:val="020B07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1246474"/>
      <w:docPartObj>
        <w:docPartGallery w:val="Page Numbers (Bottom of Page)"/>
        <w:docPartUnique/>
      </w:docPartObj>
    </w:sdtPr>
    <w:sdtEndPr>
      <w:rPr>
        <w:noProof/>
      </w:rPr>
    </w:sdtEndPr>
    <w:sdtContent>
      <w:p w14:paraId="059559DF" w14:textId="615D3C49" w:rsidR="00204901" w:rsidRDefault="0020490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B3A89A" w14:textId="55505337" w:rsidR="00815520" w:rsidRDefault="008155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81A1D" w14:textId="77777777" w:rsidR="00CE4DAA" w:rsidRDefault="00CE4DAA" w:rsidP="004E1142">
      <w:pPr>
        <w:spacing w:after="0"/>
      </w:pPr>
      <w:r>
        <w:separator/>
      </w:r>
    </w:p>
  </w:footnote>
  <w:footnote w:type="continuationSeparator" w:id="0">
    <w:p w14:paraId="64813662" w14:textId="77777777" w:rsidR="00CE4DAA" w:rsidRDefault="00CE4DAA" w:rsidP="004E114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A3CF2" w14:textId="77777777" w:rsidR="00815520" w:rsidRDefault="00815520">
    <w:pPr>
      <w:pStyle w:val="Header"/>
    </w:pPr>
    <w:r>
      <w:rPr>
        <w:noProof/>
        <w:lang w:eastAsia="en-AU"/>
      </w:rPr>
      <w:drawing>
        <wp:anchor distT="0" distB="0" distL="114300" distR="114300" simplePos="0" relativeHeight="251659264" behindDoc="1" locked="0" layoutInCell="1" allowOverlap="1" wp14:anchorId="4AC3026E" wp14:editId="36410589">
          <wp:simplePos x="0" y="0"/>
          <wp:positionH relativeFrom="page">
            <wp:align>left</wp:align>
          </wp:positionH>
          <wp:positionV relativeFrom="page">
            <wp:align>top</wp:align>
          </wp:positionV>
          <wp:extent cx="7569642" cy="10702473"/>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HA_Letterhead_simp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7718" cy="10699752"/>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F14DE" w14:textId="77777777" w:rsidR="00815520" w:rsidRDefault="00815520">
    <w:pPr>
      <w:pStyle w:val="Header"/>
    </w:pPr>
    <w:r>
      <w:rPr>
        <w:noProof/>
        <w:lang w:eastAsia="en-AU"/>
      </w:rPr>
      <w:drawing>
        <wp:anchor distT="0" distB="0" distL="114300" distR="114300" simplePos="0" relativeHeight="251660288" behindDoc="1" locked="0" layoutInCell="1" allowOverlap="1" wp14:anchorId="777E2EDC" wp14:editId="3ED8A2CF">
          <wp:simplePos x="0" y="0"/>
          <wp:positionH relativeFrom="page">
            <wp:align>left</wp:align>
          </wp:positionH>
          <wp:positionV relativeFrom="page">
            <wp:align>top</wp:align>
          </wp:positionV>
          <wp:extent cx="7561690" cy="10691811"/>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HA_Letterhead_Inter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720" cy="1069468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17054"/>
    <w:multiLevelType w:val="hybridMultilevel"/>
    <w:tmpl w:val="0EA8B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711DE7"/>
    <w:multiLevelType w:val="hybridMultilevel"/>
    <w:tmpl w:val="09B028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802CA7"/>
    <w:multiLevelType w:val="hybridMultilevel"/>
    <w:tmpl w:val="1D06DE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BF0E34"/>
    <w:multiLevelType w:val="hybridMultilevel"/>
    <w:tmpl w:val="0F36F1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4B52B4"/>
    <w:multiLevelType w:val="hybridMultilevel"/>
    <w:tmpl w:val="C8B4142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30C65CC4"/>
    <w:multiLevelType w:val="hybridMultilevel"/>
    <w:tmpl w:val="FCFA87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B049CB"/>
    <w:multiLevelType w:val="hybridMultilevel"/>
    <w:tmpl w:val="4D2E53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FAB4A9C"/>
    <w:multiLevelType w:val="hybridMultilevel"/>
    <w:tmpl w:val="00BA320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F105FE"/>
    <w:multiLevelType w:val="hybridMultilevel"/>
    <w:tmpl w:val="4D2E53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B44820"/>
    <w:multiLevelType w:val="hybridMultilevel"/>
    <w:tmpl w:val="C8B4142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6F4E4AF3"/>
    <w:multiLevelType w:val="multilevel"/>
    <w:tmpl w:val="58F417F6"/>
    <w:lvl w:ilvl="0">
      <w:start w:val="1"/>
      <w:numFmt w:val="decimal"/>
      <w:lvlRestart w:val="0"/>
      <w:pStyle w:val="CUNumber1"/>
      <w:lvlText w:val="%1."/>
      <w:lvlJc w:val="left"/>
      <w:pPr>
        <w:tabs>
          <w:tab w:val="num" w:pos="964"/>
        </w:tabs>
        <w:ind w:left="964" w:hanging="964"/>
      </w:pPr>
      <w:rPr>
        <w:rFonts w:ascii="Times New Roman" w:hAnsi="Times New Roman" w:hint="default"/>
        <w:b w:val="0"/>
        <w:i w:val="0"/>
        <w:caps/>
        <w:sz w:val="22"/>
        <w:u w:val="none"/>
      </w:rPr>
    </w:lvl>
    <w:lvl w:ilvl="1">
      <w:start w:val="1"/>
      <w:numFmt w:val="decimal"/>
      <w:pStyle w:val="CUNumber2"/>
      <w:lvlText w:val="%1.%2"/>
      <w:lvlJc w:val="left"/>
      <w:pPr>
        <w:tabs>
          <w:tab w:val="num" w:pos="964"/>
        </w:tabs>
        <w:ind w:left="964" w:hanging="964"/>
      </w:pPr>
      <w:rPr>
        <w:rFonts w:ascii="Times New Roman" w:hAnsi="Times New Roman" w:hint="default"/>
        <w:b w:val="0"/>
        <w:i w:val="0"/>
        <w:sz w:val="22"/>
        <w:u w:val="none"/>
      </w:rPr>
    </w:lvl>
    <w:lvl w:ilvl="2">
      <w:start w:val="1"/>
      <w:numFmt w:val="lowerLetter"/>
      <w:pStyle w:val="CUNumber3"/>
      <w:lvlText w:val="(%3)"/>
      <w:lvlJc w:val="left"/>
      <w:pPr>
        <w:tabs>
          <w:tab w:val="num" w:pos="1928"/>
        </w:tabs>
        <w:ind w:left="1928" w:hanging="964"/>
      </w:pPr>
      <w:rPr>
        <w:rFonts w:ascii="Times New Roman" w:hAnsi="Times New Roman" w:hint="default"/>
        <w:b w:val="0"/>
        <w:i w:val="0"/>
        <w:sz w:val="22"/>
        <w:u w:val="none"/>
      </w:rPr>
    </w:lvl>
    <w:lvl w:ilvl="3">
      <w:start w:val="1"/>
      <w:numFmt w:val="lowerRoman"/>
      <w:pStyle w:val="CUNumber4"/>
      <w:lvlText w:val="(%4)"/>
      <w:lvlJc w:val="left"/>
      <w:pPr>
        <w:tabs>
          <w:tab w:val="num" w:pos="2891"/>
        </w:tabs>
        <w:ind w:left="2891" w:hanging="963"/>
      </w:pPr>
      <w:rPr>
        <w:rFonts w:ascii="Times New Roman" w:hAnsi="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1" w15:restartNumberingAfterBreak="0">
    <w:nsid w:val="783263B7"/>
    <w:multiLevelType w:val="hybridMultilevel"/>
    <w:tmpl w:val="5DFC07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F9A1C6A"/>
    <w:multiLevelType w:val="multilevel"/>
    <w:tmpl w:val="0A6AC76E"/>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1390"/>
        </w:tabs>
        <w:ind w:left="1390" w:hanging="964"/>
      </w:pPr>
      <w:rPr>
        <w:rFonts w:ascii="Arial" w:hAnsi="Arial" w:hint="default"/>
        <w:b/>
        <w:i w:val="0"/>
        <w:sz w:val="24"/>
        <w:u w:val="none"/>
      </w:rPr>
    </w:lvl>
    <w:lvl w:ilvl="2">
      <w:start w:val="1"/>
      <w:numFmt w:val="lowerLetter"/>
      <w:pStyle w:val="Heading3"/>
      <w:lvlText w:val="(%3)"/>
      <w:lvlJc w:val="left"/>
      <w:pPr>
        <w:tabs>
          <w:tab w:val="num" w:pos="1957"/>
        </w:tabs>
        <w:ind w:left="1957" w:hanging="964"/>
      </w:pPr>
      <w:rPr>
        <w:rFonts w:hint="default"/>
        <w:b w:val="0"/>
        <w:i w:val="0"/>
        <w:u w:val="none"/>
      </w:rPr>
    </w:lvl>
    <w:lvl w:ilvl="3">
      <w:start w:val="1"/>
      <w:numFmt w:val="lowerRoman"/>
      <w:pStyle w:val="Heading4"/>
      <w:lvlText w:val="(%4)"/>
      <w:lvlJc w:val="left"/>
      <w:pPr>
        <w:tabs>
          <w:tab w:val="num" w:pos="2808"/>
        </w:tabs>
        <w:ind w:left="2808" w:hanging="964"/>
      </w:pPr>
      <w:rPr>
        <w:rFonts w:hint="default"/>
        <w:u w:val="none"/>
      </w:rPr>
    </w:lvl>
    <w:lvl w:ilvl="4">
      <w:start w:val="1"/>
      <w:numFmt w:val="upperLetter"/>
      <w:pStyle w:val="Heading5"/>
      <w:lvlText w:val="%5."/>
      <w:lvlJc w:val="left"/>
      <w:pPr>
        <w:tabs>
          <w:tab w:val="num" w:pos="3856"/>
        </w:tabs>
        <w:ind w:left="3856" w:hanging="964"/>
      </w:pPr>
      <w:rPr>
        <w:rFonts w:hint="default"/>
        <w:b w:val="0"/>
        <w:i w:val="0"/>
        <w:u w:val="none"/>
      </w:rPr>
    </w:lvl>
    <w:lvl w:ilvl="5">
      <w:start w:val="1"/>
      <w:numFmt w:val="decimal"/>
      <w:pStyle w:val="Heading6"/>
      <w:lvlText w:val="%6)"/>
      <w:lvlJc w:val="left"/>
      <w:pPr>
        <w:tabs>
          <w:tab w:val="num" w:pos="4820"/>
        </w:tabs>
        <w:ind w:left="4820" w:hanging="964"/>
      </w:pPr>
      <w:rPr>
        <w:rFonts w:hint="default"/>
        <w:b w:val="0"/>
        <w:i w:val="0"/>
        <w:u w:val="none"/>
      </w:rPr>
    </w:lvl>
    <w:lvl w:ilvl="6">
      <w:start w:val="1"/>
      <w:numFmt w:val="lowerLetter"/>
      <w:pStyle w:val="Heading7"/>
      <w:lvlText w:val="%7)"/>
      <w:lvlJc w:val="left"/>
      <w:pPr>
        <w:tabs>
          <w:tab w:val="num" w:pos="5783"/>
        </w:tabs>
        <w:ind w:left="5783" w:hanging="963"/>
      </w:pPr>
      <w:rPr>
        <w:rFonts w:hint="default"/>
        <w:b w:val="0"/>
        <w:i w:val="0"/>
        <w:u w:val="none"/>
      </w:rPr>
    </w:lvl>
    <w:lvl w:ilvl="7">
      <w:start w:val="1"/>
      <w:numFmt w:val="lowerRoman"/>
      <w:pStyle w:val="Heading8"/>
      <w:lvlText w:val="%8)"/>
      <w:lvlJc w:val="left"/>
      <w:pPr>
        <w:tabs>
          <w:tab w:val="num" w:pos="6747"/>
        </w:tabs>
        <w:ind w:left="6747" w:hanging="964"/>
      </w:pPr>
      <w:rPr>
        <w:rFonts w:hint="default"/>
        <w:b w:val="0"/>
        <w:i w:val="0"/>
        <w:u w:val="none"/>
      </w:rPr>
    </w:lvl>
    <w:lvl w:ilvl="8">
      <w:start w:val="1"/>
      <w:numFmt w:val="none"/>
      <w:lvlRestart w:val="0"/>
      <w:pStyle w:val="Heading9"/>
      <w:suff w:val="nothing"/>
      <w:lvlText w:val=""/>
      <w:lvlJc w:val="left"/>
      <w:pPr>
        <w:ind w:left="0" w:firstLine="0"/>
      </w:pPr>
      <w:rPr>
        <w:rFonts w:hint="default"/>
      </w:rPr>
    </w:lvl>
  </w:abstractNum>
  <w:num w:numId="1" w16cid:durableId="2036616166">
    <w:abstractNumId w:val="10"/>
  </w:num>
  <w:num w:numId="2" w16cid:durableId="1949463229">
    <w:abstractNumId w:val="12"/>
  </w:num>
  <w:num w:numId="3" w16cid:durableId="1227031656">
    <w:abstractNumId w:val="4"/>
  </w:num>
  <w:num w:numId="4" w16cid:durableId="1368673930">
    <w:abstractNumId w:val="0"/>
  </w:num>
  <w:num w:numId="5" w16cid:durableId="862521346">
    <w:abstractNumId w:val="9"/>
  </w:num>
  <w:num w:numId="6" w16cid:durableId="1812096942">
    <w:abstractNumId w:val="7"/>
  </w:num>
  <w:num w:numId="7" w16cid:durableId="217136561">
    <w:abstractNumId w:val="5"/>
  </w:num>
  <w:num w:numId="8" w16cid:durableId="22635363">
    <w:abstractNumId w:val="3"/>
  </w:num>
  <w:num w:numId="9" w16cid:durableId="2045665606">
    <w:abstractNumId w:val="2"/>
  </w:num>
  <w:num w:numId="10" w16cid:durableId="999117052">
    <w:abstractNumId w:val="8"/>
  </w:num>
  <w:num w:numId="11" w16cid:durableId="357585769">
    <w:abstractNumId w:val="11"/>
  </w:num>
  <w:num w:numId="12" w16cid:durableId="2111125036">
    <w:abstractNumId w:val="1"/>
  </w:num>
  <w:num w:numId="13" w16cid:durableId="116582039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I3MDU1NTSxMLK0NDZS0lEKTi0uzszPAykwrAUAM2v9zSwAAAA="/>
    <w:docVar w:name="CUFooterText" w:val="L\321184281.1"/>
  </w:docVars>
  <w:rsids>
    <w:rsidRoot w:val="004E1142"/>
    <w:rsid w:val="00006A9A"/>
    <w:rsid w:val="00011E45"/>
    <w:rsid w:val="00011F7A"/>
    <w:rsid w:val="00013814"/>
    <w:rsid w:val="000158A2"/>
    <w:rsid w:val="000172B2"/>
    <w:rsid w:val="0002562B"/>
    <w:rsid w:val="000308F4"/>
    <w:rsid w:val="00032E5D"/>
    <w:rsid w:val="000335DA"/>
    <w:rsid w:val="00035F1E"/>
    <w:rsid w:val="00037052"/>
    <w:rsid w:val="000407D9"/>
    <w:rsid w:val="00043755"/>
    <w:rsid w:val="00046E00"/>
    <w:rsid w:val="00050DC3"/>
    <w:rsid w:val="0005184E"/>
    <w:rsid w:val="00054C0A"/>
    <w:rsid w:val="00057557"/>
    <w:rsid w:val="00060F46"/>
    <w:rsid w:val="000644D2"/>
    <w:rsid w:val="00066D48"/>
    <w:rsid w:val="00066E5D"/>
    <w:rsid w:val="0006748E"/>
    <w:rsid w:val="00067BEF"/>
    <w:rsid w:val="00074FCF"/>
    <w:rsid w:val="000803FA"/>
    <w:rsid w:val="0008320A"/>
    <w:rsid w:val="00083AA5"/>
    <w:rsid w:val="00083F0B"/>
    <w:rsid w:val="00084ED6"/>
    <w:rsid w:val="0008660A"/>
    <w:rsid w:val="000937E2"/>
    <w:rsid w:val="000955D6"/>
    <w:rsid w:val="0009739B"/>
    <w:rsid w:val="000A03A2"/>
    <w:rsid w:val="000A1647"/>
    <w:rsid w:val="000A340C"/>
    <w:rsid w:val="000A4BFB"/>
    <w:rsid w:val="000A6BD4"/>
    <w:rsid w:val="000B1D94"/>
    <w:rsid w:val="000B60E1"/>
    <w:rsid w:val="000C2843"/>
    <w:rsid w:val="000C2A66"/>
    <w:rsid w:val="000C6EEE"/>
    <w:rsid w:val="000D07AC"/>
    <w:rsid w:val="000D68E6"/>
    <w:rsid w:val="000E21CE"/>
    <w:rsid w:val="000E52B9"/>
    <w:rsid w:val="000E662A"/>
    <w:rsid w:val="000E7A1A"/>
    <w:rsid w:val="000F3553"/>
    <w:rsid w:val="000F5186"/>
    <w:rsid w:val="000F6A3C"/>
    <w:rsid w:val="00110BBD"/>
    <w:rsid w:val="001117B5"/>
    <w:rsid w:val="00113E28"/>
    <w:rsid w:val="0011781C"/>
    <w:rsid w:val="0011789F"/>
    <w:rsid w:val="00117D6D"/>
    <w:rsid w:val="0012133E"/>
    <w:rsid w:val="00125C9C"/>
    <w:rsid w:val="00125DCB"/>
    <w:rsid w:val="001335CA"/>
    <w:rsid w:val="0013514F"/>
    <w:rsid w:val="00135CE9"/>
    <w:rsid w:val="00137565"/>
    <w:rsid w:val="001414F4"/>
    <w:rsid w:val="0014166A"/>
    <w:rsid w:val="001473C1"/>
    <w:rsid w:val="00154E66"/>
    <w:rsid w:val="00155175"/>
    <w:rsid w:val="0015535C"/>
    <w:rsid w:val="00161A36"/>
    <w:rsid w:val="00180461"/>
    <w:rsid w:val="0018141F"/>
    <w:rsid w:val="00183DB5"/>
    <w:rsid w:val="00190B55"/>
    <w:rsid w:val="001A3C10"/>
    <w:rsid w:val="001A53A4"/>
    <w:rsid w:val="001A61E0"/>
    <w:rsid w:val="001B0340"/>
    <w:rsid w:val="001B17B6"/>
    <w:rsid w:val="001B1FD6"/>
    <w:rsid w:val="001B74A2"/>
    <w:rsid w:val="001C0029"/>
    <w:rsid w:val="001C1649"/>
    <w:rsid w:val="001C281E"/>
    <w:rsid w:val="001C386E"/>
    <w:rsid w:val="001D27A2"/>
    <w:rsid w:val="001E185C"/>
    <w:rsid w:val="001E24F7"/>
    <w:rsid w:val="001E5165"/>
    <w:rsid w:val="001E7084"/>
    <w:rsid w:val="001E7277"/>
    <w:rsid w:val="001F2183"/>
    <w:rsid w:val="001F343F"/>
    <w:rsid w:val="001F34BE"/>
    <w:rsid w:val="001F7425"/>
    <w:rsid w:val="00200926"/>
    <w:rsid w:val="0020268C"/>
    <w:rsid w:val="00203695"/>
    <w:rsid w:val="00204901"/>
    <w:rsid w:val="00205407"/>
    <w:rsid w:val="00207A06"/>
    <w:rsid w:val="002118C4"/>
    <w:rsid w:val="00215168"/>
    <w:rsid w:val="00220050"/>
    <w:rsid w:val="00221EBB"/>
    <w:rsid w:val="00226103"/>
    <w:rsid w:val="00226BF3"/>
    <w:rsid w:val="0022733F"/>
    <w:rsid w:val="00232B52"/>
    <w:rsid w:val="00232DCB"/>
    <w:rsid w:val="0023534F"/>
    <w:rsid w:val="00240A65"/>
    <w:rsid w:val="00240EF6"/>
    <w:rsid w:val="00243ED2"/>
    <w:rsid w:val="00252496"/>
    <w:rsid w:val="00257769"/>
    <w:rsid w:val="002609BE"/>
    <w:rsid w:val="00263B57"/>
    <w:rsid w:val="00265850"/>
    <w:rsid w:val="00280E47"/>
    <w:rsid w:val="00286038"/>
    <w:rsid w:val="0028695C"/>
    <w:rsid w:val="00287598"/>
    <w:rsid w:val="00291D0C"/>
    <w:rsid w:val="0029367A"/>
    <w:rsid w:val="00296858"/>
    <w:rsid w:val="002A6863"/>
    <w:rsid w:val="002A6A27"/>
    <w:rsid w:val="002B4B5F"/>
    <w:rsid w:val="002C0A39"/>
    <w:rsid w:val="002C2607"/>
    <w:rsid w:val="002C4E33"/>
    <w:rsid w:val="002D10FC"/>
    <w:rsid w:val="002D2A66"/>
    <w:rsid w:val="002D31AC"/>
    <w:rsid w:val="002D7A95"/>
    <w:rsid w:val="002E4533"/>
    <w:rsid w:val="002E6642"/>
    <w:rsid w:val="002F48E8"/>
    <w:rsid w:val="002F6CC3"/>
    <w:rsid w:val="00300C06"/>
    <w:rsid w:val="0030396E"/>
    <w:rsid w:val="00306838"/>
    <w:rsid w:val="00306D16"/>
    <w:rsid w:val="00310079"/>
    <w:rsid w:val="00316463"/>
    <w:rsid w:val="00321B52"/>
    <w:rsid w:val="00324996"/>
    <w:rsid w:val="003251F6"/>
    <w:rsid w:val="003252CD"/>
    <w:rsid w:val="00327A40"/>
    <w:rsid w:val="00330432"/>
    <w:rsid w:val="00331E21"/>
    <w:rsid w:val="00336298"/>
    <w:rsid w:val="00337BB3"/>
    <w:rsid w:val="003524E8"/>
    <w:rsid w:val="00356B61"/>
    <w:rsid w:val="0036164D"/>
    <w:rsid w:val="003628EF"/>
    <w:rsid w:val="00366A24"/>
    <w:rsid w:val="00366B45"/>
    <w:rsid w:val="00367ADB"/>
    <w:rsid w:val="00371D43"/>
    <w:rsid w:val="003753ED"/>
    <w:rsid w:val="003836B3"/>
    <w:rsid w:val="00383BF3"/>
    <w:rsid w:val="003879BE"/>
    <w:rsid w:val="003A193C"/>
    <w:rsid w:val="003B023F"/>
    <w:rsid w:val="003B0BE0"/>
    <w:rsid w:val="003B5414"/>
    <w:rsid w:val="003C3A33"/>
    <w:rsid w:val="003C73B7"/>
    <w:rsid w:val="003D051E"/>
    <w:rsid w:val="003D0A4D"/>
    <w:rsid w:val="003D246C"/>
    <w:rsid w:val="003D6B7F"/>
    <w:rsid w:val="003E2B55"/>
    <w:rsid w:val="003E7871"/>
    <w:rsid w:val="003F21AF"/>
    <w:rsid w:val="003F257D"/>
    <w:rsid w:val="003F5613"/>
    <w:rsid w:val="003F5ED9"/>
    <w:rsid w:val="003F7271"/>
    <w:rsid w:val="00411801"/>
    <w:rsid w:val="00413746"/>
    <w:rsid w:val="004173BC"/>
    <w:rsid w:val="00426427"/>
    <w:rsid w:val="004264D8"/>
    <w:rsid w:val="00427B16"/>
    <w:rsid w:val="004356C2"/>
    <w:rsid w:val="00436022"/>
    <w:rsid w:val="00440273"/>
    <w:rsid w:val="0044083A"/>
    <w:rsid w:val="004418D9"/>
    <w:rsid w:val="00442FCA"/>
    <w:rsid w:val="00443599"/>
    <w:rsid w:val="00447927"/>
    <w:rsid w:val="00452451"/>
    <w:rsid w:val="004526B1"/>
    <w:rsid w:val="00454CC6"/>
    <w:rsid w:val="00457402"/>
    <w:rsid w:val="00461C18"/>
    <w:rsid w:val="004622B3"/>
    <w:rsid w:val="00462DCF"/>
    <w:rsid w:val="00463D24"/>
    <w:rsid w:val="00465D40"/>
    <w:rsid w:val="0047518C"/>
    <w:rsid w:val="004815F2"/>
    <w:rsid w:val="004834E5"/>
    <w:rsid w:val="00492028"/>
    <w:rsid w:val="00492A48"/>
    <w:rsid w:val="00494869"/>
    <w:rsid w:val="00494B3A"/>
    <w:rsid w:val="00495F41"/>
    <w:rsid w:val="004A1C49"/>
    <w:rsid w:val="004A308E"/>
    <w:rsid w:val="004A6473"/>
    <w:rsid w:val="004A7D52"/>
    <w:rsid w:val="004B10CD"/>
    <w:rsid w:val="004C0D1E"/>
    <w:rsid w:val="004C2EDC"/>
    <w:rsid w:val="004C3288"/>
    <w:rsid w:val="004C3791"/>
    <w:rsid w:val="004C3FC8"/>
    <w:rsid w:val="004C547D"/>
    <w:rsid w:val="004D04D1"/>
    <w:rsid w:val="004D2354"/>
    <w:rsid w:val="004E1142"/>
    <w:rsid w:val="004E1DB2"/>
    <w:rsid w:val="004E23B9"/>
    <w:rsid w:val="004E2B38"/>
    <w:rsid w:val="004E51B4"/>
    <w:rsid w:val="004E6267"/>
    <w:rsid w:val="004E74D5"/>
    <w:rsid w:val="004F084C"/>
    <w:rsid w:val="004F3881"/>
    <w:rsid w:val="00500704"/>
    <w:rsid w:val="00503586"/>
    <w:rsid w:val="005047D8"/>
    <w:rsid w:val="00506B4E"/>
    <w:rsid w:val="00507D11"/>
    <w:rsid w:val="005102FA"/>
    <w:rsid w:val="00511599"/>
    <w:rsid w:val="005120F1"/>
    <w:rsid w:val="0051268E"/>
    <w:rsid w:val="005138D1"/>
    <w:rsid w:val="00515122"/>
    <w:rsid w:val="00517DE3"/>
    <w:rsid w:val="00520235"/>
    <w:rsid w:val="00523CF6"/>
    <w:rsid w:val="00525695"/>
    <w:rsid w:val="0053021D"/>
    <w:rsid w:val="00532A99"/>
    <w:rsid w:val="0053758A"/>
    <w:rsid w:val="00540210"/>
    <w:rsid w:val="00542A2B"/>
    <w:rsid w:val="005463C8"/>
    <w:rsid w:val="005467EE"/>
    <w:rsid w:val="005519DA"/>
    <w:rsid w:val="00551DA5"/>
    <w:rsid w:val="005520F5"/>
    <w:rsid w:val="00552279"/>
    <w:rsid w:val="00553031"/>
    <w:rsid w:val="0055412D"/>
    <w:rsid w:val="00556A1E"/>
    <w:rsid w:val="00562C10"/>
    <w:rsid w:val="005703EB"/>
    <w:rsid w:val="00571133"/>
    <w:rsid w:val="00571544"/>
    <w:rsid w:val="005756FF"/>
    <w:rsid w:val="00576DDB"/>
    <w:rsid w:val="005844BA"/>
    <w:rsid w:val="00590542"/>
    <w:rsid w:val="00594E7A"/>
    <w:rsid w:val="00594EE0"/>
    <w:rsid w:val="00596F5C"/>
    <w:rsid w:val="005A5002"/>
    <w:rsid w:val="005A6019"/>
    <w:rsid w:val="005B2908"/>
    <w:rsid w:val="005B30B0"/>
    <w:rsid w:val="005B3116"/>
    <w:rsid w:val="005B66CB"/>
    <w:rsid w:val="005C0F33"/>
    <w:rsid w:val="005C0F80"/>
    <w:rsid w:val="005C7306"/>
    <w:rsid w:val="005C75DD"/>
    <w:rsid w:val="005D40FE"/>
    <w:rsid w:val="005D49BA"/>
    <w:rsid w:val="005E098B"/>
    <w:rsid w:val="005E23CA"/>
    <w:rsid w:val="005F4DBF"/>
    <w:rsid w:val="0060023B"/>
    <w:rsid w:val="00600E1E"/>
    <w:rsid w:val="00601E2E"/>
    <w:rsid w:val="00607669"/>
    <w:rsid w:val="00616CF1"/>
    <w:rsid w:val="00630278"/>
    <w:rsid w:val="006326B2"/>
    <w:rsid w:val="006359E9"/>
    <w:rsid w:val="006378B6"/>
    <w:rsid w:val="00637969"/>
    <w:rsid w:val="00641AB6"/>
    <w:rsid w:val="006428D9"/>
    <w:rsid w:val="00642B01"/>
    <w:rsid w:val="00650187"/>
    <w:rsid w:val="006558D9"/>
    <w:rsid w:val="00655E17"/>
    <w:rsid w:val="0065658D"/>
    <w:rsid w:val="00670A43"/>
    <w:rsid w:val="00671A5B"/>
    <w:rsid w:val="006737D3"/>
    <w:rsid w:val="0067729F"/>
    <w:rsid w:val="00682EFC"/>
    <w:rsid w:val="00684409"/>
    <w:rsid w:val="00685B37"/>
    <w:rsid w:val="00687733"/>
    <w:rsid w:val="00691206"/>
    <w:rsid w:val="00691913"/>
    <w:rsid w:val="00692B74"/>
    <w:rsid w:val="00695E4F"/>
    <w:rsid w:val="006A5162"/>
    <w:rsid w:val="006A6E7F"/>
    <w:rsid w:val="006A7793"/>
    <w:rsid w:val="006B51AE"/>
    <w:rsid w:val="006B5ABC"/>
    <w:rsid w:val="006B66F2"/>
    <w:rsid w:val="006C0491"/>
    <w:rsid w:val="006C1FCE"/>
    <w:rsid w:val="006C2E7C"/>
    <w:rsid w:val="006C35B3"/>
    <w:rsid w:val="006C7073"/>
    <w:rsid w:val="006D1162"/>
    <w:rsid w:val="006D2428"/>
    <w:rsid w:val="006D51AB"/>
    <w:rsid w:val="006E0C1F"/>
    <w:rsid w:val="006E4AEF"/>
    <w:rsid w:val="006E4FF0"/>
    <w:rsid w:val="00711C34"/>
    <w:rsid w:val="00713FE7"/>
    <w:rsid w:val="007160EA"/>
    <w:rsid w:val="0072179B"/>
    <w:rsid w:val="00723A38"/>
    <w:rsid w:val="00723F91"/>
    <w:rsid w:val="00726AA0"/>
    <w:rsid w:val="0073104A"/>
    <w:rsid w:val="00731A50"/>
    <w:rsid w:val="0073467A"/>
    <w:rsid w:val="00734872"/>
    <w:rsid w:val="00736031"/>
    <w:rsid w:val="00743922"/>
    <w:rsid w:val="00750F12"/>
    <w:rsid w:val="00763F54"/>
    <w:rsid w:val="00764159"/>
    <w:rsid w:val="00765C34"/>
    <w:rsid w:val="00766AFD"/>
    <w:rsid w:val="00772777"/>
    <w:rsid w:val="007736F6"/>
    <w:rsid w:val="007805EC"/>
    <w:rsid w:val="00782C08"/>
    <w:rsid w:val="007854D2"/>
    <w:rsid w:val="00787E26"/>
    <w:rsid w:val="00794E18"/>
    <w:rsid w:val="0079561B"/>
    <w:rsid w:val="007A2B62"/>
    <w:rsid w:val="007A4CBA"/>
    <w:rsid w:val="007A75E2"/>
    <w:rsid w:val="007C094D"/>
    <w:rsid w:val="007C171B"/>
    <w:rsid w:val="007C40F0"/>
    <w:rsid w:val="007D05A5"/>
    <w:rsid w:val="007D0806"/>
    <w:rsid w:val="007D7264"/>
    <w:rsid w:val="007D7901"/>
    <w:rsid w:val="007F2887"/>
    <w:rsid w:val="007F64AE"/>
    <w:rsid w:val="007F6DE8"/>
    <w:rsid w:val="00803D24"/>
    <w:rsid w:val="008079EE"/>
    <w:rsid w:val="00815520"/>
    <w:rsid w:val="00816038"/>
    <w:rsid w:val="00816FCC"/>
    <w:rsid w:val="008175B8"/>
    <w:rsid w:val="00822CF7"/>
    <w:rsid w:val="00827A45"/>
    <w:rsid w:val="00834057"/>
    <w:rsid w:val="008369A0"/>
    <w:rsid w:val="00841D7A"/>
    <w:rsid w:val="00853D9E"/>
    <w:rsid w:val="0085418A"/>
    <w:rsid w:val="00855710"/>
    <w:rsid w:val="00860AEF"/>
    <w:rsid w:val="00860CC7"/>
    <w:rsid w:val="008674B0"/>
    <w:rsid w:val="008677CE"/>
    <w:rsid w:val="0087220B"/>
    <w:rsid w:val="00873686"/>
    <w:rsid w:val="00876727"/>
    <w:rsid w:val="008812A7"/>
    <w:rsid w:val="0088369A"/>
    <w:rsid w:val="0088481E"/>
    <w:rsid w:val="00887E15"/>
    <w:rsid w:val="0089606E"/>
    <w:rsid w:val="00897D59"/>
    <w:rsid w:val="008A15F2"/>
    <w:rsid w:val="008A32B7"/>
    <w:rsid w:val="008A3C37"/>
    <w:rsid w:val="008A4D23"/>
    <w:rsid w:val="008A681D"/>
    <w:rsid w:val="008B1396"/>
    <w:rsid w:val="008B2CBF"/>
    <w:rsid w:val="008B3F4F"/>
    <w:rsid w:val="008B7655"/>
    <w:rsid w:val="008C1801"/>
    <w:rsid w:val="008C7031"/>
    <w:rsid w:val="008D3825"/>
    <w:rsid w:val="008D7A7E"/>
    <w:rsid w:val="008F4A5E"/>
    <w:rsid w:val="008F7A54"/>
    <w:rsid w:val="00901B50"/>
    <w:rsid w:val="0090326A"/>
    <w:rsid w:val="00905062"/>
    <w:rsid w:val="00905785"/>
    <w:rsid w:val="0091522D"/>
    <w:rsid w:val="00915CB2"/>
    <w:rsid w:val="00920A6E"/>
    <w:rsid w:val="00923AAE"/>
    <w:rsid w:val="009257ED"/>
    <w:rsid w:val="00932FE0"/>
    <w:rsid w:val="009412A0"/>
    <w:rsid w:val="0094419A"/>
    <w:rsid w:val="00944D00"/>
    <w:rsid w:val="0095015E"/>
    <w:rsid w:val="00956C4F"/>
    <w:rsid w:val="00956F94"/>
    <w:rsid w:val="00957D17"/>
    <w:rsid w:val="00966AF3"/>
    <w:rsid w:val="00970DB8"/>
    <w:rsid w:val="00971DB4"/>
    <w:rsid w:val="0098079E"/>
    <w:rsid w:val="009829DC"/>
    <w:rsid w:val="00983634"/>
    <w:rsid w:val="00984306"/>
    <w:rsid w:val="0098436D"/>
    <w:rsid w:val="00993921"/>
    <w:rsid w:val="00993EE6"/>
    <w:rsid w:val="009A0E56"/>
    <w:rsid w:val="009A28CA"/>
    <w:rsid w:val="009A3E74"/>
    <w:rsid w:val="009A7E98"/>
    <w:rsid w:val="009B03EA"/>
    <w:rsid w:val="009B050D"/>
    <w:rsid w:val="009B2211"/>
    <w:rsid w:val="009B2718"/>
    <w:rsid w:val="009B7DB5"/>
    <w:rsid w:val="009C0DC5"/>
    <w:rsid w:val="009C6F59"/>
    <w:rsid w:val="009C7EE5"/>
    <w:rsid w:val="009E3AB9"/>
    <w:rsid w:val="009E451D"/>
    <w:rsid w:val="009E4D1D"/>
    <w:rsid w:val="009E6AB1"/>
    <w:rsid w:val="009E7D59"/>
    <w:rsid w:val="009F3C77"/>
    <w:rsid w:val="00A0574A"/>
    <w:rsid w:val="00A06D9B"/>
    <w:rsid w:val="00A11A03"/>
    <w:rsid w:val="00A144CA"/>
    <w:rsid w:val="00A23F71"/>
    <w:rsid w:val="00A24551"/>
    <w:rsid w:val="00A24D19"/>
    <w:rsid w:val="00A27520"/>
    <w:rsid w:val="00A27E27"/>
    <w:rsid w:val="00A30D26"/>
    <w:rsid w:val="00A30F5F"/>
    <w:rsid w:val="00A311AF"/>
    <w:rsid w:val="00A32781"/>
    <w:rsid w:val="00A37CC5"/>
    <w:rsid w:val="00A41490"/>
    <w:rsid w:val="00A42D42"/>
    <w:rsid w:val="00A44F42"/>
    <w:rsid w:val="00A46171"/>
    <w:rsid w:val="00A500B0"/>
    <w:rsid w:val="00A5562C"/>
    <w:rsid w:val="00A57E79"/>
    <w:rsid w:val="00A61689"/>
    <w:rsid w:val="00A6218C"/>
    <w:rsid w:val="00A73A7E"/>
    <w:rsid w:val="00A74D33"/>
    <w:rsid w:val="00A869F8"/>
    <w:rsid w:val="00A913EE"/>
    <w:rsid w:val="00A93208"/>
    <w:rsid w:val="00A95802"/>
    <w:rsid w:val="00A97CD2"/>
    <w:rsid w:val="00AA0E3C"/>
    <w:rsid w:val="00AA19F9"/>
    <w:rsid w:val="00AB0B3F"/>
    <w:rsid w:val="00AB1CB6"/>
    <w:rsid w:val="00AB2B1E"/>
    <w:rsid w:val="00AB6795"/>
    <w:rsid w:val="00AC0E60"/>
    <w:rsid w:val="00AC1A02"/>
    <w:rsid w:val="00AC2B69"/>
    <w:rsid w:val="00AC544A"/>
    <w:rsid w:val="00AC7BD2"/>
    <w:rsid w:val="00AD4D14"/>
    <w:rsid w:val="00AD725E"/>
    <w:rsid w:val="00AE05B9"/>
    <w:rsid w:val="00AE3C54"/>
    <w:rsid w:val="00AE5C00"/>
    <w:rsid w:val="00AF286A"/>
    <w:rsid w:val="00AF2E8D"/>
    <w:rsid w:val="00AF46F7"/>
    <w:rsid w:val="00AF5CC9"/>
    <w:rsid w:val="00AF6087"/>
    <w:rsid w:val="00B00434"/>
    <w:rsid w:val="00B00596"/>
    <w:rsid w:val="00B0470E"/>
    <w:rsid w:val="00B052BC"/>
    <w:rsid w:val="00B06304"/>
    <w:rsid w:val="00B1480E"/>
    <w:rsid w:val="00B22FA5"/>
    <w:rsid w:val="00B23053"/>
    <w:rsid w:val="00B23E14"/>
    <w:rsid w:val="00B26AED"/>
    <w:rsid w:val="00B35952"/>
    <w:rsid w:val="00B44B17"/>
    <w:rsid w:val="00B45048"/>
    <w:rsid w:val="00B524BE"/>
    <w:rsid w:val="00B54D2F"/>
    <w:rsid w:val="00B6111C"/>
    <w:rsid w:val="00B61B4C"/>
    <w:rsid w:val="00B64274"/>
    <w:rsid w:val="00B64E9D"/>
    <w:rsid w:val="00B70941"/>
    <w:rsid w:val="00B7180D"/>
    <w:rsid w:val="00B71A09"/>
    <w:rsid w:val="00B76AE6"/>
    <w:rsid w:val="00B8181A"/>
    <w:rsid w:val="00B82739"/>
    <w:rsid w:val="00B857DF"/>
    <w:rsid w:val="00B86E43"/>
    <w:rsid w:val="00B914DD"/>
    <w:rsid w:val="00B96BAD"/>
    <w:rsid w:val="00BA1CBC"/>
    <w:rsid w:val="00BA2861"/>
    <w:rsid w:val="00BA6904"/>
    <w:rsid w:val="00BA7DA4"/>
    <w:rsid w:val="00BB0CCA"/>
    <w:rsid w:val="00BB2131"/>
    <w:rsid w:val="00BB7017"/>
    <w:rsid w:val="00BB7451"/>
    <w:rsid w:val="00BC1783"/>
    <w:rsid w:val="00BC3261"/>
    <w:rsid w:val="00BD29E9"/>
    <w:rsid w:val="00BD55C5"/>
    <w:rsid w:val="00BE013B"/>
    <w:rsid w:val="00BE39ED"/>
    <w:rsid w:val="00BE57B5"/>
    <w:rsid w:val="00BF0394"/>
    <w:rsid w:val="00BF612A"/>
    <w:rsid w:val="00C0350F"/>
    <w:rsid w:val="00C0469F"/>
    <w:rsid w:val="00C05607"/>
    <w:rsid w:val="00C2163B"/>
    <w:rsid w:val="00C23B13"/>
    <w:rsid w:val="00C24EC6"/>
    <w:rsid w:val="00C26600"/>
    <w:rsid w:val="00C27779"/>
    <w:rsid w:val="00C31766"/>
    <w:rsid w:val="00C3269A"/>
    <w:rsid w:val="00C41243"/>
    <w:rsid w:val="00C42687"/>
    <w:rsid w:val="00C4281B"/>
    <w:rsid w:val="00C501C5"/>
    <w:rsid w:val="00C50ABF"/>
    <w:rsid w:val="00C50DF0"/>
    <w:rsid w:val="00C52CC9"/>
    <w:rsid w:val="00C53F30"/>
    <w:rsid w:val="00C5523E"/>
    <w:rsid w:val="00C55FE6"/>
    <w:rsid w:val="00C6038D"/>
    <w:rsid w:val="00C6487E"/>
    <w:rsid w:val="00C66F2F"/>
    <w:rsid w:val="00C75057"/>
    <w:rsid w:val="00C75D70"/>
    <w:rsid w:val="00C82DC1"/>
    <w:rsid w:val="00C8406A"/>
    <w:rsid w:val="00C853B6"/>
    <w:rsid w:val="00C872B6"/>
    <w:rsid w:val="00C91501"/>
    <w:rsid w:val="00C94B8B"/>
    <w:rsid w:val="00C95176"/>
    <w:rsid w:val="00C953D1"/>
    <w:rsid w:val="00C95BCC"/>
    <w:rsid w:val="00CA75E1"/>
    <w:rsid w:val="00CB4012"/>
    <w:rsid w:val="00CC4007"/>
    <w:rsid w:val="00CC6C62"/>
    <w:rsid w:val="00CD0AD8"/>
    <w:rsid w:val="00CD22B5"/>
    <w:rsid w:val="00CD3738"/>
    <w:rsid w:val="00CE2CB7"/>
    <w:rsid w:val="00CE3C0B"/>
    <w:rsid w:val="00CE4A9B"/>
    <w:rsid w:val="00CE4DAA"/>
    <w:rsid w:val="00CF0072"/>
    <w:rsid w:val="00CF20A7"/>
    <w:rsid w:val="00CF3D26"/>
    <w:rsid w:val="00CF4113"/>
    <w:rsid w:val="00D03ADA"/>
    <w:rsid w:val="00D07523"/>
    <w:rsid w:val="00D1151D"/>
    <w:rsid w:val="00D21DCA"/>
    <w:rsid w:val="00D24204"/>
    <w:rsid w:val="00D27A92"/>
    <w:rsid w:val="00D300FA"/>
    <w:rsid w:val="00D3400D"/>
    <w:rsid w:val="00D34C9B"/>
    <w:rsid w:val="00D52FF2"/>
    <w:rsid w:val="00D567E6"/>
    <w:rsid w:val="00D60194"/>
    <w:rsid w:val="00D6026B"/>
    <w:rsid w:val="00D65090"/>
    <w:rsid w:val="00D659D0"/>
    <w:rsid w:val="00D66BB0"/>
    <w:rsid w:val="00D71635"/>
    <w:rsid w:val="00D7218C"/>
    <w:rsid w:val="00D72B4C"/>
    <w:rsid w:val="00D730E4"/>
    <w:rsid w:val="00D74F58"/>
    <w:rsid w:val="00D76C06"/>
    <w:rsid w:val="00D77F2E"/>
    <w:rsid w:val="00D8327A"/>
    <w:rsid w:val="00D87536"/>
    <w:rsid w:val="00D90F0E"/>
    <w:rsid w:val="00D91666"/>
    <w:rsid w:val="00D91DB6"/>
    <w:rsid w:val="00D939B2"/>
    <w:rsid w:val="00D94A0F"/>
    <w:rsid w:val="00D96B66"/>
    <w:rsid w:val="00D97856"/>
    <w:rsid w:val="00DC0091"/>
    <w:rsid w:val="00DC66B1"/>
    <w:rsid w:val="00DD1915"/>
    <w:rsid w:val="00DD1D03"/>
    <w:rsid w:val="00DD3534"/>
    <w:rsid w:val="00DD5F2C"/>
    <w:rsid w:val="00DD7856"/>
    <w:rsid w:val="00DE10B4"/>
    <w:rsid w:val="00DE16CA"/>
    <w:rsid w:val="00DE4315"/>
    <w:rsid w:val="00DE5C66"/>
    <w:rsid w:val="00DE5CA2"/>
    <w:rsid w:val="00DE6326"/>
    <w:rsid w:val="00DE69CB"/>
    <w:rsid w:val="00DE733C"/>
    <w:rsid w:val="00DF4C98"/>
    <w:rsid w:val="00E0490F"/>
    <w:rsid w:val="00E111B7"/>
    <w:rsid w:val="00E123FE"/>
    <w:rsid w:val="00E13D82"/>
    <w:rsid w:val="00E166B5"/>
    <w:rsid w:val="00E16AF5"/>
    <w:rsid w:val="00E21E78"/>
    <w:rsid w:val="00E23573"/>
    <w:rsid w:val="00E25903"/>
    <w:rsid w:val="00E25A9A"/>
    <w:rsid w:val="00E3671B"/>
    <w:rsid w:val="00E4125E"/>
    <w:rsid w:val="00E44DD4"/>
    <w:rsid w:val="00E52DD1"/>
    <w:rsid w:val="00E54B29"/>
    <w:rsid w:val="00E65596"/>
    <w:rsid w:val="00E70E6D"/>
    <w:rsid w:val="00E716F3"/>
    <w:rsid w:val="00E77714"/>
    <w:rsid w:val="00E83578"/>
    <w:rsid w:val="00E90811"/>
    <w:rsid w:val="00EA33C1"/>
    <w:rsid w:val="00EB259F"/>
    <w:rsid w:val="00EB4D3B"/>
    <w:rsid w:val="00EC04F1"/>
    <w:rsid w:val="00EC0880"/>
    <w:rsid w:val="00EC21FC"/>
    <w:rsid w:val="00EC32C3"/>
    <w:rsid w:val="00EC36DA"/>
    <w:rsid w:val="00EC4BCD"/>
    <w:rsid w:val="00EC51AB"/>
    <w:rsid w:val="00EC59E9"/>
    <w:rsid w:val="00ED0875"/>
    <w:rsid w:val="00ED205C"/>
    <w:rsid w:val="00ED244E"/>
    <w:rsid w:val="00ED27F3"/>
    <w:rsid w:val="00ED34AF"/>
    <w:rsid w:val="00ED47EC"/>
    <w:rsid w:val="00ED6200"/>
    <w:rsid w:val="00ED7B0E"/>
    <w:rsid w:val="00EE00DF"/>
    <w:rsid w:val="00EE1B68"/>
    <w:rsid w:val="00EE2768"/>
    <w:rsid w:val="00EE2F72"/>
    <w:rsid w:val="00EE449E"/>
    <w:rsid w:val="00EE5D9B"/>
    <w:rsid w:val="00EF078F"/>
    <w:rsid w:val="00EF2DB3"/>
    <w:rsid w:val="00EF5C9D"/>
    <w:rsid w:val="00F0198D"/>
    <w:rsid w:val="00F02AD1"/>
    <w:rsid w:val="00F03CFF"/>
    <w:rsid w:val="00F16148"/>
    <w:rsid w:val="00F243AE"/>
    <w:rsid w:val="00F25DBB"/>
    <w:rsid w:val="00F3363C"/>
    <w:rsid w:val="00F343F7"/>
    <w:rsid w:val="00F36235"/>
    <w:rsid w:val="00F3700B"/>
    <w:rsid w:val="00F3744E"/>
    <w:rsid w:val="00F374D5"/>
    <w:rsid w:val="00F44441"/>
    <w:rsid w:val="00F44572"/>
    <w:rsid w:val="00F46568"/>
    <w:rsid w:val="00F51C8E"/>
    <w:rsid w:val="00F54081"/>
    <w:rsid w:val="00F5607C"/>
    <w:rsid w:val="00F5741F"/>
    <w:rsid w:val="00F605C1"/>
    <w:rsid w:val="00F614F0"/>
    <w:rsid w:val="00F615F0"/>
    <w:rsid w:val="00F64BC9"/>
    <w:rsid w:val="00F66D2F"/>
    <w:rsid w:val="00F679F7"/>
    <w:rsid w:val="00F7190B"/>
    <w:rsid w:val="00F7386D"/>
    <w:rsid w:val="00F7449E"/>
    <w:rsid w:val="00F7590D"/>
    <w:rsid w:val="00F80B54"/>
    <w:rsid w:val="00F82E73"/>
    <w:rsid w:val="00F83A04"/>
    <w:rsid w:val="00F859ED"/>
    <w:rsid w:val="00F92B99"/>
    <w:rsid w:val="00F93BAD"/>
    <w:rsid w:val="00F94A25"/>
    <w:rsid w:val="00F976C5"/>
    <w:rsid w:val="00FA13F0"/>
    <w:rsid w:val="00FA26F1"/>
    <w:rsid w:val="00FB01C6"/>
    <w:rsid w:val="00FB4B1E"/>
    <w:rsid w:val="00FB70F8"/>
    <w:rsid w:val="00FC1F80"/>
    <w:rsid w:val="00FC3ACF"/>
    <w:rsid w:val="00FC46E1"/>
    <w:rsid w:val="00FC4FB0"/>
    <w:rsid w:val="00FD51CD"/>
    <w:rsid w:val="00FE0592"/>
    <w:rsid w:val="00FE2710"/>
    <w:rsid w:val="00FE664F"/>
    <w:rsid w:val="00FE6A83"/>
    <w:rsid w:val="00FE7D20"/>
    <w:rsid w:val="00FF20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DDB51"/>
  <w15:docId w15:val="{4C399EF1-F010-4A2A-99CC-CA2A51153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396"/>
    <w:pPr>
      <w:spacing w:after="220" w:line="240" w:lineRule="auto"/>
    </w:pPr>
    <w:rPr>
      <w:rFonts w:ascii="Times New Roman" w:eastAsia="Times New Roman" w:hAnsi="Times New Roman" w:cs="Times New Roman"/>
      <w:szCs w:val="24"/>
    </w:rPr>
  </w:style>
  <w:style w:type="paragraph" w:styleId="Heading1">
    <w:name w:val="heading 1"/>
    <w:aliases w:val="Attachment"/>
    <w:basedOn w:val="BodyText2"/>
    <w:next w:val="Normal"/>
    <w:link w:val="Heading1Char"/>
    <w:uiPriority w:val="9"/>
    <w:qFormat/>
    <w:rsid w:val="002D31AC"/>
    <w:pPr>
      <w:pBdr>
        <w:top w:val="single" w:sz="12" w:space="1" w:color="auto"/>
      </w:pBdr>
      <w:tabs>
        <w:tab w:val="num" w:pos="1928"/>
      </w:tabs>
      <w:outlineLvl w:val="0"/>
    </w:pPr>
    <w:rPr>
      <w:rFonts w:ascii="Arial" w:hAnsi="Arial"/>
      <w:b/>
      <w:bCs/>
      <w:color w:val="548DD4" w:themeColor="text2" w:themeTint="99"/>
      <w:sz w:val="24"/>
      <w:szCs w:val="32"/>
    </w:rPr>
  </w:style>
  <w:style w:type="paragraph" w:styleId="Heading2">
    <w:name w:val="heading 2"/>
    <w:aliases w:val="ALLAN 1"/>
    <w:next w:val="Normal"/>
    <w:link w:val="Heading2Char"/>
    <w:uiPriority w:val="9"/>
    <w:qFormat/>
    <w:rsid w:val="00772777"/>
    <w:pPr>
      <w:keepNext/>
      <w:widowControl w:val="0"/>
      <w:numPr>
        <w:ilvl w:val="1"/>
        <w:numId w:val="2"/>
      </w:numPr>
      <w:tabs>
        <w:tab w:val="clear" w:pos="1390"/>
        <w:tab w:val="num" w:pos="964"/>
      </w:tabs>
      <w:spacing w:after="220" w:line="240" w:lineRule="auto"/>
      <w:ind w:left="964"/>
      <w:outlineLvl w:val="1"/>
    </w:pPr>
    <w:rPr>
      <w:rFonts w:ascii="Arial" w:eastAsia="Times New Roman" w:hAnsi="Arial" w:cs="Times New Roman"/>
      <w:b/>
      <w:bCs/>
      <w:iCs/>
      <w:color w:val="548DD4" w:themeColor="text2" w:themeTint="99"/>
      <w:sz w:val="26"/>
      <w:szCs w:val="28"/>
    </w:rPr>
  </w:style>
  <w:style w:type="paragraph" w:styleId="Heading3">
    <w:name w:val="heading 3"/>
    <w:aliases w:val="ALLAN 2"/>
    <w:basedOn w:val="Heading2"/>
    <w:link w:val="Heading3Char"/>
    <w:uiPriority w:val="9"/>
    <w:qFormat/>
    <w:rsid w:val="00772777"/>
    <w:pPr>
      <w:numPr>
        <w:ilvl w:val="2"/>
      </w:numPr>
      <w:tabs>
        <w:tab w:val="left" w:pos="1928"/>
      </w:tabs>
      <w:outlineLvl w:val="2"/>
    </w:pPr>
    <w:rPr>
      <w:rFonts w:cs="Arial"/>
      <w:bCs w:val="0"/>
      <w:sz w:val="24"/>
      <w:szCs w:val="26"/>
    </w:rPr>
  </w:style>
  <w:style w:type="paragraph" w:styleId="Heading4">
    <w:name w:val="heading 4"/>
    <w:basedOn w:val="Normal"/>
    <w:link w:val="Heading4Char"/>
    <w:uiPriority w:val="9"/>
    <w:qFormat/>
    <w:rsid w:val="008B1396"/>
    <w:pPr>
      <w:numPr>
        <w:ilvl w:val="3"/>
        <w:numId w:val="2"/>
      </w:numPr>
      <w:outlineLvl w:val="3"/>
    </w:pPr>
    <w:rPr>
      <w:bCs/>
      <w:szCs w:val="28"/>
    </w:rPr>
  </w:style>
  <w:style w:type="paragraph" w:styleId="Heading5">
    <w:name w:val="heading 5"/>
    <w:basedOn w:val="Normal"/>
    <w:link w:val="Heading5Char"/>
    <w:uiPriority w:val="9"/>
    <w:qFormat/>
    <w:rsid w:val="008B1396"/>
    <w:pPr>
      <w:numPr>
        <w:ilvl w:val="4"/>
        <w:numId w:val="2"/>
      </w:numPr>
      <w:outlineLvl w:val="4"/>
    </w:pPr>
    <w:rPr>
      <w:bCs/>
      <w:iCs/>
      <w:szCs w:val="26"/>
    </w:rPr>
  </w:style>
  <w:style w:type="paragraph" w:styleId="Heading6">
    <w:name w:val="heading 6"/>
    <w:basedOn w:val="Normal"/>
    <w:link w:val="Heading6Char"/>
    <w:rsid w:val="008B1396"/>
    <w:pPr>
      <w:numPr>
        <w:ilvl w:val="5"/>
        <w:numId w:val="2"/>
      </w:numPr>
      <w:outlineLvl w:val="5"/>
    </w:pPr>
    <w:rPr>
      <w:bCs/>
      <w:szCs w:val="22"/>
    </w:rPr>
  </w:style>
  <w:style w:type="paragraph" w:styleId="Heading7">
    <w:name w:val="heading 7"/>
    <w:basedOn w:val="Normal"/>
    <w:link w:val="Heading7Char"/>
    <w:rsid w:val="008B1396"/>
    <w:pPr>
      <w:numPr>
        <w:ilvl w:val="6"/>
        <w:numId w:val="2"/>
      </w:numPr>
      <w:outlineLvl w:val="6"/>
    </w:pPr>
  </w:style>
  <w:style w:type="paragraph" w:styleId="Heading8">
    <w:name w:val="heading 8"/>
    <w:basedOn w:val="Normal"/>
    <w:link w:val="Heading8Char"/>
    <w:rsid w:val="008B1396"/>
    <w:pPr>
      <w:numPr>
        <w:ilvl w:val="7"/>
        <w:numId w:val="2"/>
      </w:numPr>
      <w:outlineLvl w:val="7"/>
    </w:pPr>
    <w:rPr>
      <w:iCs/>
    </w:rPr>
  </w:style>
  <w:style w:type="paragraph" w:styleId="Heading9">
    <w:name w:val="heading 9"/>
    <w:basedOn w:val="Normal"/>
    <w:next w:val="Normal"/>
    <w:link w:val="Heading9Char"/>
    <w:rsid w:val="008B1396"/>
    <w:pPr>
      <w:keepNext/>
      <w:widowControl w:val="0"/>
      <w:numPr>
        <w:ilvl w:val="8"/>
        <w:numId w:val="2"/>
      </w:numPr>
      <w:outlineLvl w:val="8"/>
    </w:pPr>
    <w:rPr>
      <w:rFonts w:ascii="Arial" w:hAnsi="Arial" w:cs="Arial"/>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11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142"/>
    <w:rPr>
      <w:rFonts w:ascii="Tahoma" w:hAnsi="Tahoma" w:cs="Tahoma"/>
      <w:sz w:val="16"/>
      <w:szCs w:val="16"/>
    </w:rPr>
  </w:style>
  <w:style w:type="paragraph" w:styleId="Header">
    <w:name w:val="header"/>
    <w:basedOn w:val="Normal"/>
    <w:link w:val="HeaderChar"/>
    <w:uiPriority w:val="99"/>
    <w:unhideWhenUsed/>
    <w:rsid w:val="004E1142"/>
    <w:pPr>
      <w:tabs>
        <w:tab w:val="center" w:pos="4513"/>
        <w:tab w:val="right" w:pos="9026"/>
      </w:tabs>
      <w:spacing w:after="0"/>
    </w:pPr>
  </w:style>
  <w:style w:type="character" w:customStyle="1" w:styleId="HeaderChar">
    <w:name w:val="Header Char"/>
    <w:basedOn w:val="DefaultParagraphFont"/>
    <w:link w:val="Header"/>
    <w:uiPriority w:val="99"/>
    <w:rsid w:val="004E1142"/>
  </w:style>
  <w:style w:type="paragraph" w:styleId="Footer">
    <w:name w:val="footer"/>
    <w:basedOn w:val="Normal"/>
    <w:link w:val="FooterChar"/>
    <w:uiPriority w:val="99"/>
    <w:unhideWhenUsed/>
    <w:rsid w:val="004E1142"/>
    <w:pPr>
      <w:tabs>
        <w:tab w:val="center" w:pos="4513"/>
        <w:tab w:val="right" w:pos="9026"/>
      </w:tabs>
      <w:spacing w:after="0"/>
    </w:pPr>
  </w:style>
  <w:style w:type="character" w:customStyle="1" w:styleId="FooterChar">
    <w:name w:val="Footer Char"/>
    <w:basedOn w:val="DefaultParagraphFont"/>
    <w:link w:val="Footer"/>
    <w:uiPriority w:val="99"/>
    <w:rsid w:val="004E1142"/>
  </w:style>
  <w:style w:type="paragraph" w:styleId="NormalWeb">
    <w:name w:val="Normal (Web)"/>
    <w:basedOn w:val="Normal"/>
    <w:uiPriority w:val="99"/>
    <w:unhideWhenUsed/>
    <w:rsid w:val="009B7DB5"/>
    <w:pPr>
      <w:spacing w:before="100" w:beforeAutospacing="1" w:after="100" w:afterAutospacing="1"/>
    </w:pPr>
    <w:rPr>
      <w:sz w:val="24"/>
      <w:lang w:eastAsia="en-AU"/>
    </w:rPr>
  </w:style>
  <w:style w:type="character" w:customStyle="1" w:styleId="Heading1Char">
    <w:name w:val="Heading 1 Char"/>
    <w:aliases w:val="Attachment Char"/>
    <w:basedOn w:val="DefaultParagraphFont"/>
    <w:link w:val="Heading1"/>
    <w:uiPriority w:val="9"/>
    <w:rsid w:val="002D31AC"/>
    <w:rPr>
      <w:rFonts w:ascii="Arial" w:eastAsia="Times New Roman" w:hAnsi="Arial" w:cs="Times New Roman"/>
      <w:b/>
      <w:bCs/>
      <w:color w:val="548DD4" w:themeColor="text2" w:themeTint="99"/>
      <w:sz w:val="24"/>
      <w:szCs w:val="32"/>
    </w:rPr>
  </w:style>
  <w:style w:type="character" w:customStyle="1" w:styleId="Heading2Char">
    <w:name w:val="Heading 2 Char"/>
    <w:aliases w:val="ALLAN 1 Char"/>
    <w:basedOn w:val="DefaultParagraphFont"/>
    <w:link w:val="Heading2"/>
    <w:uiPriority w:val="9"/>
    <w:rsid w:val="00772777"/>
    <w:rPr>
      <w:rFonts w:ascii="Arial" w:eastAsia="Times New Roman" w:hAnsi="Arial" w:cs="Times New Roman"/>
      <w:b/>
      <w:bCs/>
      <w:iCs/>
      <w:color w:val="548DD4" w:themeColor="text2" w:themeTint="99"/>
      <w:sz w:val="26"/>
      <w:szCs w:val="28"/>
    </w:rPr>
  </w:style>
  <w:style w:type="character" w:customStyle="1" w:styleId="Heading3Char">
    <w:name w:val="Heading 3 Char"/>
    <w:aliases w:val="ALLAN 2 Char"/>
    <w:basedOn w:val="DefaultParagraphFont"/>
    <w:link w:val="Heading3"/>
    <w:uiPriority w:val="9"/>
    <w:rsid w:val="00772777"/>
    <w:rPr>
      <w:rFonts w:ascii="Arial" w:eastAsia="Times New Roman" w:hAnsi="Arial" w:cs="Arial"/>
      <w:b/>
      <w:iCs/>
      <w:color w:val="548DD4" w:themeColor="text2" w:themeTint="99"/>
      <w:sz w:val="24"/>
      <w:szCs w:val="26"/>
    </w:rPr>
  </w:style>
  <w:style w:type="character" w:customStyle="1" w:styleId="Heading4Char">
    <w:name w:val="Heading 4 Char"/>
    <w:basedOn w:val="DefaultParagraphFont"/>
    <w:link w:val="Heading4"/>
    <w:uiPriority w:val="9"/>
    <w:rsid w:val="008B1396"/>
    <w:rPr>
      <w:rFonts w:ascii="Times New Roman" w:eastAsia="Times New Roman" w:hAnsi="Times New Roman" w:cs="Times New Roman"/>
      <w:bCs/>
      <w:szCs w:val="28"/>
    </w:rPr>
  </w:style>
  <w:style w:type="character" w:customStyle="1" w:styleId="Heading5Char">
    <w:name w:val="Heading 5 Char"/>
    <w:basedOn w:val="DefaultParagraphFont"/>
    <w:link w:val="Heading5"/>
    <w:uiPriority w:val="9"/>
    <w:rsid w:val="008B1396"/>
    <w:rPr>
      <w:rFonts w:ascii="Times New Roman" w:eastAsia="Times New Roman" w:hAnsi="Times New Roman" w:cs="Times New Roman"/>
      <w:bCs/>
      <w:iCs/>
      <w:szCs w:val="26"/>
    </w:rPr>
  </w:style>
  <w:style w:type="character" w:customStyle="1" w:styleId="Heading6Char">
    <w:name w:val="Heading 6 Char"/>
    <w:basedOn w:val="DefaultParagraphFont"/>
    <w:link w:val="Heading6"/>
    <w:rsid w:val="008B1396"/>
    <w:rPr>
      <w:rFonts w:ascii="Times New Roman" w:eastAsia="Times New Roman" w:hAnsi="Times New Roman" w:cs="Times New Roman"/>
      <w:bCs/>
    </w:rPr>
  </w:style>
  <w:style w:type="character" w:customStyle="1" w:styleId="Heading7Char">
    <w:name w:val="Heading 7 Char"/>
    <w:basedOn w:val="DefaultParagraphFont"/>
    <w:link w:val="Heading7"/>
    <w:rsid w:val="008B1396"/>
    <w:rPr>
      <w:rFonts w:ascii="Times New Roman" w:eastAsia="Times New Roman" w:hAnsi="Times New Roman" w:cs="Times New Roman"/>
      <w:szCs w:val="24"/>
    </w:rPr>
  </w:style>
  <w:style w:type="character" w:customStyle="1" w:styleId="Heading8Char">
    <w:name w:val="Heading 8 Char"/>
    <w:basedOn w:val="DefaultParagraphFont"/>
    <w:link w:val="Heading8"/>
    <w:rsid w:val="008B1396"/>
    <w:rPr>
      <w:rFonts w:ascii="Times New Roman" w:eastAsia="Times New Roman" w:hAnsi="Times New Roman" w:cs="Times New Roman"/>
      <w:iCs/>
      <w:szCs w:val="24"/>
    </w:rPr>
  </w:style>
  <w:style w:type="character" w:customStyle="1" w:styleId="Heading9Char">
    <w:name w:val="Heading 9 Char"/>
    <w:basedOn w:val="DefaultParagraphFont"/>
    <w:link w:val="Heading9"/>
    <w:rsid w:val="008B1396"/>
    <w:rPr>
      <w:rFonts w:ascii="Arial" w:eastAsia="Times New Roman" w:hAnsi="Arial" w:cs="Arial"/>
      <w:b/>
      <w:sz w:val="24"/>
    </w:rPr>
  </w:style>
  <w:style w:type="paragraph" w:customStyle="1" w:styleId="CUNumber1">
    <w:name w:val="CU_Number1"/>
    <w:basedOn w:val="Normal"/>
    <w:rsid w:val="008B1396"/>
    <w:pPr>
      <w:numPr>
        <w:numId w:val="1"/>
      </w:numPr>
      <w:outlineLvl w:val="0"/>
    </w:pPr>
  </w:style>
  <w:style w:type="paragraph" w:customStyle="1" w:styleId="CUNumber2">
    <w:name w:val="CU_Number2"/>
    <w:basedOn w:val="Normal"/>
    <w:rsid w:val="008B1396"/>
    <w:pPr>
      <w:numPr>
        <w:ilvl w:val="1"/>
        <w:numId w:val="1"/>
      </w:numPr>
      <w:outlineLvl w:val="1"/>
    </w:pPr>
  </w:style>
  <w:style w:type="paragraph" w:customStyle="1" w:styleId="CUNumber3">
    <w:name w:val="CU_Number3"/>
    <w:basedOn w:val="Normal"/>
    <w:rsid w:val="008B1396"/>
    <w:pPr>
      <w:numPr>
        <w:ilvl w:val="2"/>
        <w:numId w:val="1"/>
      </w:numPr>
      <w:outlineLvl w:val="2"/>
    </w:pPr>
  </w:style>
  <w:style w:type="paragraph" w:customStyle="1" w:styleId="CUNumber4">
    <w:name w:val="CU_Number4"/>
    <w:basedOn w:val="Normal"/>
    <w:rsid w:val="008B1396"/>
    <w:pPr>
      <w:numPr>
        <w:ilvl w:val="3"/>
        <w:numId w:val="1"/>
      </w:numPr>
      <w:outlineLvl w:val="3"/>
    </w:pPr>
  </w:style>
  <w:style w:type="paragraph" w:customStyle="1" w:styleId="CUNumber5">
    <w:name w:val="CU_Number5"/>
    <w:basedOn w:val="Normal"/>
    <w:rsid w:val="008B1396"/>
    <w:pPr>
      <w:numPr>
        <w:ilvl w:val="4"/>
        <w:numId w:val="1"/>
      </w:numPr>
      <w:outlineLvl w:val="4"/>
    </w:pPr>
  </w:style>
  <w:style w:type="paragraph" w:customStyle="1" w:styleId="CUNumber6">
    <w:name w:val="CU_Number6"/>
    <w:basedOn w:val="Normal"/>
    <w:rsid w:val="008B1396"/>
    <w:pPr>
      <w:numPr>
        <w:ilvl w:val="5"/>
        <w:numId w:val="1"/>
      </w:numPr>
      <w:outlineLvl w:val="5"/>
    </w:pPr>
  </w:style>
  <w:style w:type="paragraph" w:customStyle="1" w:styleId="CUNumber7">
    <w:name w:val="CU_Number7"/>
    <w:basedOn w:val="Normal"/>
    <w:rsid w:val="008B1396"/>
    <w:pPr>
      <w:numPr>
        <w:ilvl w:val="6"/>
        <w:numId w:val="1"/>
      </w:numPr>
      <w:outlineLvl w:val="6"/>
    </w:pPr>
  </w:style>
  <w:style w:type="paragraph" w:customStyle="1" w:styleId="CUNumber8">
    <w:name w:val="CU_Number8"/>
    <w:basedOn w:val="Normal"/>
    <w:rsid w:val="008B1396"/>
    <w:pPr>
      <w:numPr>
        <w:ilvl w:val="7"/>
        <w:numId w:val="1"/>
      </w:numPr>
      <w:outlineLvl w:val="7"/>
    </w:pPr>
  </w:style>
  <w:style w:type="paragraph" w:customStyle="1" w:styleId="TitleTNR">
    <w:name w:val="Title_TNR"/>
    <w:basedOn w:val="Normal"/>
    <w:rsid w:val="008B1396"/>
    <w:pPr>
      <w:keepNext/>
    </w:pPr>
    <w:rPr>
      <w:rFonts w:cs="Arial"/>
      <w:b/>
      <w:bCs/>
      <w:sz w:val="28"/>
      <w:szCs w:val="32"/>
    </w:rPr>
  </w:style>
  <w:style w:type="paragraph" w:styleId="ListParagraph">
    <w:name w:val="List Paragraph"/>
    <w:aliases w:val="List Paragraph1,List Paragraph11,Bullet point,Recommendation,Dot point 1.5 line spacing,L,bullet point list,List Paragraph - bullets,DDM Gen Text,NFP GP Bulleted List,List Paragraph Number,Content descriptions,Bullet Point,Bullet points"/>
    <w:basedOn w:val="Normal"/>
    <w:link w:val="ListParagraphChar"/>
    <w:uiPriority w:val="34"/>
    <w:qFormat/>
    <w:rsid w:val="008B1396"/>
    <w:pPr>
      <w:ind w:left="720"/>
      <w:contextualSpacing/>
    </w:pPr>
  </w:style>
  <w:style w:type="paragraph" w:styleId="BodyText">
    <w:name w:val="Body Text"/>
    <w:basedOn w:val="Normal"/>
    <w:link w:val="BodyTextChar"/>
    <w:uiPriority w:val="1"/>
    <w:rsid w:val="00F16148"/>
    <w:pPr>
      <w:widowControl w:val="0"/>
      <w:spacing w:after="0"/>
      <w:ind w:left="100"/>
    </w:pPr>
    <w:rPr>
      <w:rFonts w:ascii="Arial" w:eastAsia="Arial" w:hAnsi="Arial" w:cstheme="minorBidi"/>
      <w:szCs w:val="22"/>
      <w:lang w:val="en-US"/>
    </w:rPr>
  </w:style>
  <w:style w:type="character" w:customStyle="1" w:styleId="BodyTextChar">
    <w:name w:val="Body Text Char"/>
    <w:basedOn w:val="DefaultParagraphFont"/>
    <w:link w:val="BodyText"/>
    <w:uiPriority w:val="1"/>
    <w:rsid w:val="00F16148"/>
    <w:rPr>
      <w:rFonts w:ascii="Arial" w:eastAsia="Arial" w:hAnsi="Arial"/>
      <w:lang w:val="en-US"/>
    </w:rPr>
  </w:style>
  <w:style w:type="paragraph" w:customStyle="1" w:styleId="Default">
    <w:name w:val="Default"/>
    <w:rsid w:val="00F1614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E6326"/>
    <w:rPr>
      <w:color w:val="0000FF" w:themeColor="hyperlink"/>
      <w:u w:val="single"/>
    </w:rPr>
  </w:style>
  <w:style w:type="character" w:styleId="CommentReference">
    <w:name w:val="annotation reference"/>
    <w:basedOn w:val="DefaultParagraphFont"/>
    <w:uiPriority w:val="99"/>
    <w:semiHidden/>
    <w:unhideWhenUsed/>
    <w:rsid w:val="00D659D0"/>
    <w:rPr>
      <w:sz w:val="16"/>
      <w:szCs w:val="16"/>
    </w:rPr>
  </w:style>
  <w:style w:type="paragraph" w:styleId="CommentText">
    <w:name w:val="annotation text"/>
    <w:basedOn w:val="Normal"/>
    <w:link w:val="CommentTextChar"/>
    <w:uiPriority w:val="99"/>
    <w:unhideWhenUsed/>
    <w:rsid w:val="00D659D0"/>
    <w:rPr>
      <w:sz w:val="20"/>
      <w:szCs w:val="20"/>
    </w:rPr>
  </w:style>
  <w:style w:type="character" w:customStyle="1" w:styleId="CommentTextChar">
    <w:name w:val="Comment Text Char"/>
    <w:basedOn w:val="DefaultParagraphFont"/>
    <w:link w:val="CommentText"/>
    <w:uiPriority w:val="99"/>
    <w:rsid w:val="00D659D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659D0"/>
    <w:rPr>
      <w:b/>
      <w:bCs/>
    </w:rPr>
  </w:style>
  <w:style w:type="character" w:customStyle="1" w:styleId="CommentSubjectChar">
    <w:name w:val="Comment Subject Char"/>
    <w:basedOn w:val="CommentTextChar"/>
    <w:link w:val="CommentSubject"/>
    <w:uiPriority w:val="99"/>
    <w:semiHidden/>
    <w:rsid w:val="00D659D0"/>
    <w:rPr>
      <w:rFonts w:ascii="Times New Roman" w:eastAsia="Times New Roman" w:hAnsi="Times New Roman" w:cs="Times New Roman"/>
      <w:b/>
      <w:bCs/>
      <w:sz w:val="20"/>
      <w:szCs w:val="20"/>
    </w:rPr>
  </w:style>
  <w:style w:type="numbering" w:customStyle="1" w:styleId="NoList1">
    <w:name w:val="No List1"/>
    <w:next w:val="NoList"/>
    <w:uiPriority w:val="99"/>
    <w:semiHidden/>
    <w:unhideWhenUsed/>
    <w:rsid w:val="005A5002"/>
  </w:style>
  <w:style w:type="table" w:styleId="TableGrid">
    <w:name w:val="Table Grid"/>
    <w:basedOn w:val="TableNormal"/>
    <w:unhideWhenUsed/>
    <w:rsid w:val="005A500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5A5002"/>
    <w:pPr>
      <w:spacing w:after="0"/>
    </w:pPr>
    <w:rPr>
      <w:rFonts w:ascii="Calibri" w:eastAsia="Calibri" w:hAnsi="Calibri"/>
      <w:sz w:val="20"/>
      <w:szCs w:val="20"/>
      <w:lang w:eastAsia="x-none"/>
    </w:rPr>
  </w:style>
  <w:style w:type="character" w:customStyle="1" w:styleId="FootnoteTextChar">
    <w:name w:val="Footnote Text Char"/>
    <w:basedOn w:val="DefaultParagraphFont"/>
    <w:link w:val="FootnoteText"/>
    <w:uiPriority w:val="99"/>
    <w:rsid w:val="005A5002"/>
    <w:rPr>
      <w:rFonts w:ascii="Calibri" w:eastAsia="Calibri" w:hAnsi="Calibri" w:cs="Times New Roman"/>
      <w:sz w:val="20"/>
      <w:szCs w:val="20"/>
      <w:lang w:eastAsia="x-none"/>
    </w:rPr>
  </w:style>
  <w:style w:type="character" w:styleId="FootnoteReference">
    <w:name w:val="footnote reference"/>
    <w:uiPriority w:val="99"/>
    <w:unhideWhenUsed/>
    <w:rsid w:val="005A5002"/>
    <w:rPr>
      <w:vertAlign w:val="superscript"/>
    </w:rPr>
  </w:style>
  <w:style w:type="paragraph" w:styleId="Revision">
    <w:name w:val="Revision"/>
    <w:hidden/>
    <w:uiPriority w:val="99"/>
    <w:semiHidden/>
    <w:rsid w:val="005A5002"/>
    <w:pPr>
      <w:spacing w:after="0" w:line="240" w:lineRule="auto"/>
    </w:pPr>
    <w:rPr>
      <w:lang w:val="en-US"/>
    </w:rPr>
  </w:style>
  <w:style w:type="character" w:styleId="Emphasis">
    <w:name w:val="Emphasis"/>
    <w:basedOn w:val="DefaultParagraphFont"/>
    <w:uiPriority w:val="20"/>
    <w:qFormat/>
    <w:rsid w:val="005A5002"/>
    <w:rPr>
      <w:i/>
      <w:iCs/>
    </w:rPr>
  </w:style>
  <w:style w:type="paragraph" w:styleId="TOCHeading">
    <w:name w:val="TOC Heading"/>
    <w:basedOn w:val="Heading1"/>
    <w:next w:val="Normal"/>
    <w:uiPriority w:val="39"/>
    <w:unhideWhenUsed/>
    <w:qFormat/>
    <w:rsid w:val="006B5ABC"/>
    <w:pPr>
      <w:keepLines/>
      <w:pBdr>
        <w:top w:val="none" w:sz="0" w:space="0" w:color="auto"/>
      </w:pBdr>
      <w:tabs>
        <w:tab w:val="clear" w:pos="1928"/>
      </w:tabs>
      <w:spacing w:before="240" w:after="0" w:line="259" w:lineRule="auto"/>
      <w:outlineLvl w:val="9"/>
    </w:pPr>
    <w:rPr>
      <w:rFonts w:asciiTheme="majorHAnsi" w:eastAsiaTheme="majorEastAsia" w:hAnsiTheme="majorHAnsi" w:cstheme="majorBidi"/>
      <w:b w:val="0"/>
      <w:bCs w:val="0"/>
      <w:color w:val="365F91" w:themeColor="accent1" w:themeShade="BF"/>
      <w:sz w:val="32"/>
      <w:lang w:val="en-US"/>
    </w:rPr>
  </w:style>
  <w:style w:type="paragraph" w:styleId="TOC1">
    <w:name w:val="toc 1"/>
    <w:basedOn w:val="Normal"/>
    <w:next w:val="Normal"/>
    <w:autoRedefine/>
    <w:uiPriority w:val="39"/>
    <w:unhideWhenUsed/>
    <w:rsid w:val="006B5ABC"/>
    <w:pPr>
      <w:spacing w:after="100"/>
    </w:pPr>
  </w:style>
  <w:style w:type="paragraph" w:styleId="TOC2">
    <w:name w:val="toc 2"/>
    <w:basedOn w:val="Normal"/>
    <w:next w:val="Normal"/>
    <w:autoRedefine/>
    <w:uiPriority w:val="39"/>
    <w:unhideWhenUsed/>
    <w:rsid w:val="006B5ABC"/>
    <w:pPr>
      <w:spacing w:after="100"/>
      <w:ind w:left="220"/>
    </w:pPr>
  </w:style>
  <w:style w:type="paragraph" w:styleId="TOC3">
    <w:name w:val="toc 3"/>
    <w:basedOn w:val="Normal"/>
    <w:next w:val="Normal"/>
    <w:autoRedefine/>
    <w:uiPriority w:val="39"/>
    <w:unhideWhenUsed/>
    <w:rsid w:val="006B5ABC"/>
    <w:pPr>
      <w:spacing w:after="100"/>
      <w:ind w:left="440"/>
    </w:pPr>
  </w:style>
  <w:style w:type="character" w:customStyle="1" w:styleId="ListParagraphChar">
    <w:name w:val="List Paragraph Char"/>
    <w:aliases w:val="List Paragraph1 Char,List Paragraph11 Char,Bullet point Char,Recommendation Char,Dot point 1.5 line spacing Char,L Char,bullet point list Char,List Paragraph - bullets Char,DDM Gen Text Char,NFP GP Bulleted List Char"/>
    <w:link w:val="ListParagraph"/>
    <w:uiPriority w:val="34"/>
    <w:locked/>
    <w:rsid w:val="005C75DD"/>
    <w:rPr>
      <w:rFonts w:ascii="Times New Roman" w:eastAsia="Times New Roman" w:hAnsi="Times New Roman" w:cs="Times New Roman"/>
      <w:szCs w:val="24"/>
    </w:rPr>
  </w:style>
  <w:style w:type="paragraph" w:customStyle="1" w:styleId="xmsonormal">
    <w:name w:val="x_msonormal"/>
    <w:basedOn w:val="Normal"/>
    <w:rsid w:val="005C75DD"/>
    <w:pPr>
      <w:spacing w:before="100" w:beforeAutospacing="1" w:after="100" w:afterAutospacing="1"/>
    </w:pPr>
    <w:rPr>
      <w:sz w:val="24"/>
      <w:lang w:eastAsia="en-AU"/>
    </w:rPr>
  </w:style>
  <w:style w:type="character" w:styleId="FollowedHyperlink">
    <w:name w:val="FollowedHyperlink"/>
    <w:basedOn w:val="DefaultParagraphFont"/>
    <w:uiPriority w:val="99"/>
    <w:semiHidden/>
    <w:unhideWhenUsed/>
    <w:rsid w:val="00B64274"/>
    <w:rPr>
      <w:color w:val="800080" w:themeColor="followedHyperlink"/>
      <w:u w:val="single"/>
    </w:rPr>
  </w:style>
  <w:style w:type="paragraph" w:styleId="BodyText2">
    <w:name w:val="Body Text 2"/>
    <w:basedOn w:val="Normal"/>
    <w:link w:val="BodyText2Char"/>
    <w:uiPriority w:val="99"/>
    <w:semiHidden/>
    <w:unhideWhenUsed/>
    <w:rsid w:val="002D31AC"/>
    <w:pPr>
      <w:spacing w:after="120" w:line="480" w:lineRule="auto"/>
    </w:pPr>
  </w:style>
  <w:style w:type="character" w:customStyle="1" w:styleId="BodyText2Char">
    <w:name w:val="Body Text 2 Char"/>
    <w:basedOn w:val="DefaultParagraphFont"/>
    <w:link w:val="BodyText2"/>
    <w:uiPriority w:val="99"/>
    <w:semiHidden/>
    <w:rsid w:val="002D31AC"/>
    <w:rPr>
      <w:rFonts w:ascii="Times New Roman" w:eastAsia="Times New Roman" w:hAnsi="Times New Roman" w:cs="Times New Roman"/>
      <w:szCs w:val="24"/>
    </w:rPr>
  </w:style>
  <w:style w:type="paragraph" w:customStyle="1" w:styleId="Heading3AA">
    <w:name w:val="Heading 3 A A"/>
    <w:next w:val="Normal"/>
    <w:autoRedefine/>
    <w:rsid w:val="00723F91"/>
    <w:pPr>
      <w:keepNext/>
      <w:spacing w:after="0" w:line="240" w:lineRule="auto"/>
      <w:jc w:val="both"/>
      <w:outlineLvl w:val="2"/>
    </w:pPr>
    <w:rPr>
      <w:rFonts w:ascii="Arial" w:eastAsia="ヒラギノ角ゴ Pro W3"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540073">
      <w:bodyDiv w:val="1"/>
      <w:marLeft w:val="0"/>
      <w:marRight w:val="0"/>
      <w:marTop w:val="0"/>
      <w:marBottom w:val="0"/>
      <w:divBdr>
        <w:top w:val="none" w:sz="0" w:space="0" w:color="auto"/>
        <w:left w:val="none" w:sz="0" w:space="0" w:color="auto"/>
        <w:bottom w:val="none" w:sz="0" w:space="0" w:color="auto"/>
        <w:right w:val="none" w:sz="0" w:space="0" w:color="auto"/>
      </w:divBdr>
    </w:div>
    <w:div w:id="193080156">
      <w:bodyDiv w:val="1"/>
      <w:marLeft w:val="0"/>
      <w:marRight w:val="0"/>
      <w:marTop w:val="0"/>
      <w:marBottom w:val="0"/>
      <w:divBdr>
        <w:top w:val="none" w:sz="0" w:space="0" w:color="auto"/>
        <w:left w:val="none" w:sz="0" w:space="0" w:color="auto"/>
        <w:bottom w:val="none" w:sz="0" w:space="0" w:color="auto"/>
        <w:right w:val="none" w:sz="0" w:space="0" w:color="auto"/>
      </w:divBdr>
    </w:div>
    <w:div w:id="250087215">
      <w:bodyDiv w:val="1"/>
      <w:marLeft w:val="0"/>
      <w:marRight w:val="0"/>
      <w:marTop w:val="0"/>
      <w:marBottom w:val="0"/>
      <w:divBdr>
        <w:top w:val="none" w:sz="0" w:space="0" w:color="auto"/>
        <w:left w:val="none" w:sz="0" w:space="0" w:color="auto"/>
        <w:bottom w:val="none" w:sz="0" w:space="0" w:color="auto"/>
        <w:right w:val="none" w:sz="0" w:space="0" w:color="auto"/>
      </w:divBdr>
    </w:div>
    <w:div w:id="464545891">
      <w:bodyDiv w:val="1"/>
      <w:marLeft w:val="0"/>
      <w:marRight w:val="0"/>
      <w:marTop w:val="0"/>
      <w:marBottom w:val="0"/>
      <w:divBdr>
        <w:top w:val="none" w:sz="0" w:space="0" w:color="auto"/>
        <w:left w:val="none" w:sz="0" w:space="0" w:color="auto"/>
        <w:bottom w:val="none" w:sz="0" w:space="0" w:color="auto"/>
        <w:right w:val="none" w:sz="0" w:space="0" w:color="auto"/>
      </w:divBdr>
    </w:div>
    <w:div w:id="479660941">
      <w:bodyDiv w:val="1"/>
      <w:marLeft w:val="0"/>
      <w:marRight w:val="0"/>
      <w:marTop w:val="0"/>
      <w:marBottom w:val="0"/>
      <w:divBdr>
        <w:top w:val="none" w:sz="0" w:space="0" w:color="auto"/>
        <w:left w:val="none" w:sz="0" w:space="0" w:color="auto"/>
        <w:bottom w:val="none" w:sz="0" w:space="0" w:color="auto"/>
        <w:right w:val="none" w:sz="0" w:space="0" w:color="auto"/>
      </w:divBdr>
    </w:div>
    <w:div w:id="519010031">
      <w:bodyDiv w:val="1"/>
      <w:marLeft w:val="0"/>
      <w:marRight w:val="0"/>
      <w:marTop w:val="0"/>
      <w:marBottom w:val="0"/>
      <w:divBdr>
        <w:top w:val="none" w:sz="0" w:space="0" w:color="auto"/>
        <w:left w:val="none" w:sz="0" w:space="0" w:color="auto"/>
        <w:bottom w:val="none" w:sz="0" w:space="0" w:color="auto"/>
        <w:right w:val="none" w:sz="0" w:space="0" w:color="auto"/>
      </w:divBdr>
    </w:div>
    <w:div w:id="771441843">
      <w:bodyDiv w:val="1"/>
      <w:marLeft w:val="0"/>
      <w:marRight w:val="0"/>
      <w:marTop w:val="0"/>
      <w:marBottom w:val="0"/>
      <w:divBdr>
        <w:top w:val="none" w:sz="0" w:space="0" w:color="auto"/>
        <w:left w:val="none" w:sz="0" w:space="0" w:color="auto"/>
        <w:bottom w:val="none" w:sz="0" w:space="0" w:color="auto"/>
        <w:right w:val="none" w:sz="0" w:space="0" w:color="auto"/>
      </w:divBdr>
      <w:divsChild>
        <w:div w:id="445126819">
          <w:marLeft w:val="0"/>
          <w:marRight w:val="0"/>
          <w:marTop w:val="0"/>
          <w:marBottom w:val="0"/>
          <w:divBdr>
            <w:top w:val="none" w:sz="0" w:space="0" w:color="auto"/>
            <w:left w:val="none" w:sz="0" w:space="0" w:color="auto"/>
            <w:bottom w:val="none" w:sz="0" w:space="0" w:color="auto"/>
            <w:right w:val="none" w:sz="0" w:space="0" w:color="auto"/>
          </w:divBdr>
          <w:divsChild>
            <w:div w:id="1990358178">
              <w:marLeft w:val="0"/>
              <w:marRight w:val="0"/>
              <w:marTop w:val="0"/>
              <w:marBottom w:val="0"/>
              <w:divBdr>
                <w:top w:val="none" w:sz="0" w:space="0" w:color="auto"/>
                <w:left w:val="none" w:sz="0" w:space="0" w:color="auto"/>
                <w:bottom w:val="none" w:sz="0" w:space="0" w:color="auto"/>
                <w:right w:val="none" w:sz="0" w:space="0" w:color="auto"/>
              </w:divBdr>
              <w:divsChild>
                <w:div w:id="2259229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15781161">
          <w:marLeft w:val="0"/>
          <w:marRight w:val="0"/>
          <w:marTop w:val="0"/>
          <w:marBottom w:val="0"/>
          <w:divBdr>
            <w:top w:val="none" w:sz="0" w:space="0" w:color="auto"/>
            <w:left w:val="none" w:sz="0" w:space="0" w:color="auto"/>
            <w:bottom w:val="none" w:sz="0" w:space="0" w:color="auto"/>
            <w:right w:val="none" w:sz="0" w:space="0" w:color="auto"/>
          </w:divBdr>
          <w:divsChild>
            <w:div w:id="180970663">
              <w:marLeft w:val="0"/>
              <w:marRight w:val="0"/>
              <w:marTop w:val="0"/>
              <w:marBottom w:val="0"/>
              <w:divBdr>
                <w:top w:val="none" w:sz="0" w:space="0" w:color="auto"/>
                <w:left w:val="none" w:sz="0" w:space="0" w:color="auto"/>
                <w:bottom w:val="none" w:sz="0" w:space="0" w:color="auto"/>
                <w:right w:val="none" w:sz="0" w:space="0" w:color="auto"/>
              </w:divBdr>
              <w:divsChild>
                <w:div w:id="1997342667">
                  <w:marLeft w:val="0"/>
                  <w:marRight w:val="0"/>
                  <w:marTop w:val="0"/>
                  <w:marBottom w:val="450"/>
                  <w:divBdr>
                    <w:top w:val="none" w:sz="0" w:space="0" w:color="auto"/>
                    <w:left w:val="none" w:sz="0" w:space="0" w:color="auto"/>
                    <w:bottom w:val="none" w:sz="0" w:space="0" w:color="auto"/>
                    <w:right w:val="none" w:sz="0" w:space="0" w:color="auto"/>
                  </w:divBdr>
                </w:div>
                <w:div w:id="1889950516">
                  <w:marLeft w:val="0"/>
                  <w:marRight w:val="0"/>
                  <w:marTop w:val="0"/>
                  <w:marBottom w:val="450"/>
                  <w:divBdr>
                    <w:top w:val="none" w:sz="0" w:space="0" w:color="auto"/>
                    <w:left w:val="none" w:sz="0" w:space="0" w:color="auto"/>
                    <w:bottom w:val="none" w:sz="0" w:space="0" w:color="auto"/>
                    <w:right w:val="none" w:sz="0" w:space="0" w:color="auto"/>
                  </w:divBdr>
                </w:div>
                <w:div w:id="18051544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908269138">
      <w:bodyDiv w:val="1"/>
      <w:marLeft w:val="0"/>
      <w:marRight w:val="0"/>
      <w:marTop w:val="0"/>
      <w:marBottom w:val="0"/>
      <w:divBdr>
        <w:top w:val="none" w:sz="0" w:space="0" w:color="auto"/>
        <w:left w:val="none" w:sz="0" w:space="0" w:color="auto"/>
        <w:bottom w:val="none" w:sz="0" w:space="0" w:color="auto"/>
        <w:right w:val="none" w:sz="0" w:space="0" w:color="auto"/>
      </w:divBdr>
    </w:div>
    <w:div w:id="998000365">
      <w:bodyDiv w:val="1"/>
      <w:marLeft w:val="0"/>
      <w:marRight w:val="0"/>
      <w:marTop w:val="0"/>
      <w:marBottom w:val="0"/>
      <w:divBdr>
        <w:top w:val="none" w:sz="0" w:space="0" w:color="auto"/>
        <w:left w:val="none" w:sz="0" w:space="0" w:color="auto"/>
        <w:bottom w:val="none" w:sz="0" w:space="0" w:color="auto"/>
        <w:right w:val="none" w:sz="0" w:space="0" w:color="auto"/>
      </w:divBdr>
    </w:div>
    <w:div w:id="1031765806">
      <w:bodyDiv w:val="1"/>
      <w:marLeft w:val="0"/>
      <w:marRight w:val="0"/>
      <w:marTop w:val="0"/>
      <w:marBottom w:val="0"/>
      <w:divBdr>
        <w:top w:val="none" w:sz="0" w:space="0" w:color="auto"/>
        <w:left w:val="none" w:sz="0" w:space="0" w:color="auto"/>
        <w:bottom w:val="none" w:sz="0" w:space="0" w:color="auto"/>
        <w:right w:val="none" w:sz="0" w:space="0" w:color="auto"/>
      </w:divBdr>
      <w:divsChild>
        <w:div w:id="169949368">
          <w:marLeft w:val="0"/>
          <w:marRight w:val="0"/>
          <w:marTop w:val="0"/>
          <w:marBottom w:val="0"/>
          <w:divBdr>
            <w:top w:val="none" w:sz="0" w:space="0" w:color="auto"/>
            <w:left w:val="none" w:sz="0" w:space="0" w:color="auto"/>
            <w:bottom w:val="none" w:sz="0" w:space="0" w:color="auto"/>
            <w:right w:val="none" w:sz="0" w:space="0" w:color="auto"/>
          </w:divBdr>
        </w:div>
        <w:div w:id="224881193">
          <w:marLeft w:val="0"/>
          <w:marRight w:val="0"/>
          <w:marTop w:val="0"/>
          <w:marBottom w:val="0"/>
          <w:divBdr>
            <w:top w:val="none" w:sz="0" w:space="0" w:color="auto"/>
            <w:left w:val="none" w:sz="0" w:space="0" w:color="auto"/>
            <w:bottom w:val="none" w:sz="0" w:space="0" w:color="auto"/>
            <w:right w:val="none" w:sz="0" w:space="0" w:color="auto"/>
          </w:divBdr>
        </w:div>
      </w:divsChild>
    </w:div>
    <w:div w:id="1067335331">
      <w:bodyDiv w:val="1"/>
      <w:marLeft w:val="0"/>
      <w:marRight w:val="0"/>
      <w:marTop w:val="0"/>
      <w:marBottom w:val="0"/>
      <w:divBdr>
        <w:top w:val="none" w:sz="0" w:space="0" w:color="auto"/>
        <w:left w:val="none" w:sz="0" w:space="0" w:color="auto"/>
        <w:bottom w:val="none" w:sz="0" w:space="0" w:color="auto"/>
        <w:right w:val="none" w:sz="0" w:space="0" w:color="auto"/>
      </w:divBdr>
    </w:div>
    <w:div w:id="1114053891">
      <w:bodyDiv w:val="1"/>
      <w:marLeft w:val="0"/>
      <w:marRight w:val="0"/>
      <w:marTop w:val="0"/>
      <w:marBottom w:val="0"/>
      <w:divBdr>
        <w:top w:val="none" w:sz="0" w:space="0" w:color="auto"/>
        <w:left w:val="none" w:sz="0" w:space="0" w:color="auto"/>
        <w:bottom w:val="none" w:sz="0" w:space="0" w:color="auto"/>
        <w:right w:val="none" w:sz="0" w:space="0" w:color="auto"/>
      </w:divBdr>
    </w:div>
    <w:div w:id="1223952243">
      <w:bodyDiv w:val="1"/>
      <w:marLeft w:val="0"/>
      <w:marRight w:val="0"/>
      <w:marTop w:val="0"/>
      <w:marBottom w:val="0"/>
      <w:divBdr>
        <w:top w:val="none" w:sz="0" w:space="0" w:color="auto"/>
        <w:left w:val="none" w:sz="0" w:space="0" w:color="auto"/>
        <w:bottom w:val="none" w:sz="0" w:space="0" w:color="auto"/>
        <w:right w:val="none" w:sz="0" w:space="0" w:color="auto"/>
      </w:divBdr>
    </w:div>
    <w:div w:id="1256205915">
      <w:bodyDiv w:val="1"/>
      <w:marLeft w:val="0"/>
      <w:marRight w:val="0"/>
      <w:marTop w:val="0"/>
      <w:marBottom w:val="0"/>
      <w:divBdr>
        <w:top w:val="none" w:sz="0" w:space="0" w:color="auto"/>
        <w:left w:val="none" w:sz="0" w:space="0" w:color="auto"/>
        <w:bottom w:val="none" w:sz="0" w:space="0" w:color="auto"/>
        <w:right w:val="none" w:sz="0" w:space="0" w:color="auto"/>
      </w:divBdr>
      <w:divsChild>
        <w:div w:id="1630159134">
          <w:marLeft w:val="0"/>
          <w:marRight w:val="0"/>
          <w:marTop w:val="0"/>
          <w:marBottom w:val="0"/>
          <w:divBdr>
            <w:top w:val="none" w:sz="0" w:space="0" w:color="auto"/>
            <w:left w:val="none" w:sz="0" w:space="0" w:color="auto"/>
            <w:bottom w:val="none" w:sz="0" w:space="0" w:color="auto"/>
            <w:right w:val="none" w:sz="0" w:space="0" w:color="auto"/>
          </w:divBdr>
        </w:div>
        <w:div w:id="947128569">
          <w:marLeft w:val="0"/>
          <w:marRight w:val="0"/>
          <w:marTop w:val="0"/>
          <w:marBottom w:val="0"/>
          <w:divBdr>
            <w:top w:val="none" w:sz="0" w:space="0" w:color="auto"/>
            <w:left w:val="none" w:sz="0" w:space="0" w:color="auto"/>
            <w:bottom w:val="none" w:sz="0" w:space="0" w:color="auto"/>
            <w:right w:val="none" w:sz="0" w:space="0" w:color="auto"/>
          </w:divBdr>
        </w:div>
      </w:divsChild>
    </w:div>
    <w:div w:id="1274291476">
      <w:bodyDiv w:val="1"/>
      <w:marLeft w:val="0"/>
      <w:marRight w:val="0"/>
      <w:marTop w:val="0"/>
      <w:marBottom w:val="0"/>
      <w:divBdr>
        <w:top w:val="none" w:sz="0" w:space="0" w:color="auto"/>
        <w:left w:val="none" w:sz="0" w:space="0" w:color="auto"/>
        <w:bottom w:val="none" w:sz="0" w:space="0" w:color="auto"/>
        <w:right w:val="none" w:sz="0" w:space="0" w:color="auto"/>
      </w:divBdr>
    </w:div>
    <w:div w:id="1486316406">
      <w:bodyDiv w:val="1"/>
      <w:marLeft w:val="0"/>
      <w:marRight w:val="0"/>
      <w:marTop w:val="0"/>
      <w:marBottom w:val="0"/>
      <w:divBdr>
        <w:top w:val="none" w:sz="0" w:space="0" w:color="auto"/>
        <w:left w:val="none" w:sz="0" w:space="0" w:color="auto"/>
        <w:bottom w:val="none" w:sz="0" w:space="0" w:color="auto"/>
        <w:right w:val="none" w:sz="0" w:space="0" w:color="auto"/>
      </w:divBdr>
    </w:div>
    <w:div w:id="1721054338">
      <w:bodyDiv w:val="1"/>
      <w:marLeft w:val="0"/>
      <w:marRight w:val="0"/>
      <w:marTop w:val="0"/>
      <w:marBottom w:val="0"/>
      <w:divBdr>
        <w:top w:val="none" w:sz="0" w:space="0" w:color="auto"/>
        <w:left w:val="none" w:sz="0" w:space="0" w:color="auto"/>
        <w:bottom w:val="none" w:sz="0" w:space="0" w:color="auto"/>
        <w:right w:val="none" w:sz="0" w:space="0" w:color="auto"/>
      </w:divBdr>
    </w:div>
    <w:div w:id="1961179127">
      <w:bodyDiv w:val="1"/>
      <w:marLeft w:val="0"/>
      <w:marRight w:val="0"/>
      <w:marTop w:val="0"/>
      <w:marBottom w:val="0"/>
      <w:divBdr>
        <w:top w:val="none" w:sz="0" w:space="0" w:color="auto"/>
        <w:left w:val="none" w:sz="0" w:space="0" w:color="auto"/>
        <w:bottom w:val="none" w:sz="0" w:space="0" w:color="auto"/>
        <w:right w:val="none" w:sz="0" w:space="0" w:color="auto"/>
      </w:divBdr>
    </w:div>
    <w:div w:id="2104838055">
      <w:bodyDiv w:val="1"/>
      <w:marLeft w:val="0"/>
      <w:marRight w:val="0"/>
      <w:marTop w:val="0"/>
      <w:marBottom w:val="0"/>
      <w:divBdr>
        <w:top w:val="none" w:sz="0" w:space="0" w:color="auto"/>
        <w:left w:val="none" w:sz="0" w:space="0" w:color="auto"/>
        <w:bottom w:val="none" w:sz="0" w:space="0" w:color="auto"/>
        <w:right w:val="none" w:sz="0" w:space="0" w:color="auto"/>
      </w:divBdr>
    </w:div>
    <w:div w:id="2107116037">
      <w:bodyDiv w:val="1"/>
      <w:marLeft w:val="0"/>
      <w:marRight w:val="0"/>
      <w:marTop w:val="0"/>
      <w:marBottom w:val="0"/>
      <w:divBdr>
        <w:top w:val="none" w:sz="0" w:space="0" w:color="auto"/>
        <w:left w:val="none" w:sz="0" w:space="0" w:color="auto"/>
        <w:bottom w:val="none" w:sz="0" w:space="0" w:color="auto"/>
        <w:right w:val="none" w:sz="0" w:space="0" w:color="auto"/>
      </w:divBdr>
    </w:div>
    <w:div w:id="210877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aha.com.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7f19c43-6c2f-4560-8a8d-a4d41b9b298c">
      <Terms xmlns="http://schemas.microsoft.com/office/infopath/2007/PartnerControls"/>
    </lcf76f155ced4ddcb4097134ff3c332f>
    <TaxCatchAll xmlns="c0797d95-bade-4784-a1e1-43d2073bfa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0D8FC1C969824B9BB91BFC5F32A8A6" ma:contentTypeVersion="18" ma:contentTypeDescription="Create a new document." ma:contentTypeScope="" ma:versionID="8a0d138ccab7980ab187d85153d73a48">
  <xsd:schema xmlns:xsd="http://www.w3.org/2001/XMLSchema" xmlns:xs="http://www.w3.org/2001/XMLSchema" xmlns:p="http://schemas.microsoft.com/office/2006/metadata/properties" xmlns:ns2="17f19c43-6c2f-4560-8a8d-a4d41b9b298c" xmlns:ns3="c0797d95-bade-4784-a1e1-43d2073bfa43" targetNamespace="http://schemas.microsoft.com/office/2006/metadata/properties" ma:root="true" ma:fieldsID="deff0d7e1a592f485a38e302506dee25" ns2:_="" ns3:_="">
    <xsd:import namespace="17f19c43-6c2f-4560-8a8d-a4d41b9b298c"/>
    <xsd:import namespace="c0797d95-bade-4784-a1e1-43d2073bfa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f19c43-6c2f-4560-8a8d-a4d41b9b29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831c71-7747-4361-8f95-7b0e10c92f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797d95-bade-4784-a1e1-43d2073bfa4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42a7302-c324-44b9-950c-493923538b90}" ma:internalName="TaxCatchAll" ma:showField="CatchAllData" ma:web="c0797d95-bade-4784-a1e1-43d2073bfa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14513B-3C59-4B22-A2A9-D1CE84E5104B}">
  <ds:schemaRefs>
    <ds:schemaRef ds:uri="http://schemas.openxmlformats.org/officeDocument/2006/bibliography"/>
  </ds:schemaRefs>
</ds:datastoreItem>
</file>

<file path=customXml/itemProps2.xml><?xml version="1.0" encoding="utf-8"?>
<ds:datastoreItem xmlns:ds="http://schemas.openxmlformats.org/officeDocument/2006/customXml" ds:itemID="{5C10FFBF-8EE9-4336-B94E-E895A58B8C7D}">
  <ds:schemaRefs>
    <ds:schemaRef ds:uri="http://schemas.microsoft.com/office/2006/metadata/properties"/>
    <ds:schemaRef ds:uri="http://schemas.microsoft.com/office/infopath/2007/PartnerControls"/>
    <ds:schemaRef ds:uri="17f19c43-6c2f-4560-8a8d-a4d41b9b298c"/>
    <ds:schemaRef ds:uri="c0797d95-bade-4784-a1e1-43d2073bfa43"/>
  </ds:schemaRefs>
</ds:datastoreItem>
</file>

<file path=customXml/itemProps3.xml><?xml version="1.0" encoding="utf-8"?>
<ds:datastoreItem xmlns:ds="http://schemas.openxmlformats.org/officeDocument/2006/customXml" ds:itemID="{C330B4AF-DF3F-4582-B2FD-57C0D48B4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f19c43-6c2f-4560-8a8d-a4d41b9b298c"/>
    <ds:schemaRef ds:uri="c0797d95-bade-4784-a1e1-43d2073bfa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46F1D4-58BC-4A92-9F16-F5A9D5C98A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1198</Words>
  <Characters>6833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workforce development manager</vt:lpstr>
    </vt:vector>
  </TitlesOfParts>
  <Company>workforce development manager</Company>
  <LinksUpToDate>false</LinksUpToDate>
  <CharactersWithSpaces>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workforce development manager</dc:title>
  <dc:subject>as at 10 July 2018</dc:subject>
  <dc:creator>as at 10 July 2018</dc:creator>
  <cp:lastModifiedBy>Paul Gibson</cp:lastModifiedBy>
  <cp:revision>9</cp:revision>
  <cp:lastPrinted>2023-11-08T04:55:00Z</cp:lastPrinted>
  <dcterms:created xsi:type="dcterms:W3CDTF">2024-09-05T11:48:00Z</dcterms:created>
  <dcterms:modified xsi:type="dcterms:W3CDTF">2024-09-10T11:18:00Z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6693100</vt:r8>
  </property>
  <property fmtid="{D5CDD505-2E9C-101B-9397-08002B2CF9AE}" pid="3" name="ContentTypeId">
    <vt:lpwstr>0x0101005A0D8FC1C969824B9BB91BFC5F32A8A6</vt:lpwstr>
  </property>
  <property fmtid="{D5CDD505-2E9C-101B-9397-08002B2CF9AE}" pid="4" name="MediaServiceImageTags">
    <vt:lpwstr/>
  </property>
</Properties>
</file>